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7F9" w:rsidRDefault="00A077F9" w:rsidP="001D518E">
      <w:pPr>
        <w:jc w:val="center"/>
      </w:pPr>
    </w:p>
    <w:p w:rsidR="0076256F" w:rsidRDefault="001D518E" w:rsidP="001D518E">
      <w:pPr>
        <w:jc w:val="center"/>
      </w:pPr>
      <w:r>
        <w:t>LIBRO 2, TITULO VII, CAPITULO III</w:t>
      </w:r>
    </w:p>
    <w:p w:rsidR="001D518E" w:rsidRDefault="001D518E" w:rsidP="001D518E">
      <w:pPr>
        <w:jc w:val="center"/>
      </w:pPr>
      <w:r>
        <w:t>ANEXO 3: FORMATO DE PUBLICACION DE RESULTADOS</w:t>
      </w:r>
    </w:p>
    <w:p w:rsidR="001D518E" w:rsidRDefault="001D518E"/>
    <w:p w:rsidR="001D518E" w:rsidRPr="00BC1D91" w:rsidRDefault="001D518E" w:rsidP="001D518E">
      <w:pPr>
        <w:spacing w:after="0"/>
        <w:jc w:val="center"/>
        <w:rPr>
          <w:b/>
          <w:sz w:val="20"/>
          <w:u w:val="single"/>
        </w:rPr>
      </w:pPr>
      <w:r w:rsidRPr="00BC1D91">
        <w:rPr>
          <w:b/>
          <w:sz w:val="20"/>
          <w:u w:val="single"/>
        </w:rPr>
        <w:t>RESULTADO DE LA LICITACION PUBLICA PARA</w:t>
      </w:r>
    </w:p>
    <w:p w:rsidR="001D518E" w:rsidRPr="001D518E" w:rsidRDefault="001D518E" w:rsidP="001D518E">
      <w:pPr>
        <w:spacing w:after="0"/>
        <w:jc w:val="center"/>
        <w:rPr>
          <w:b/>
          <w:sz w:val="20"/>
          <w:u w:val="single"/>
        </w:rPr>
      </w:pPr>
      <w:r w:rsidRPr="00BC1D91">
        <w:rPr>
          <w:b/>
          <w:sz w:val="20"/>
          <w:u w:val="single"/>
        </w:rPr>
        <w:t xml:space="preserve">CONTRATACION DEL SEGURO COLECTIVO </w:t>
      </w:r>
      <w:r w:rsidR="0019712B" w:rsidRPr="00BC1D91">
        <w:rPr>
          <w:b/>
          <w:sz w:val="20"/>
          <w:u w:val="single"/>
        </w:rPr>
        <w:t>DE DESGRAVAMEN HIPOTECARIO PARA CREDITOS HIPOTECARIOS DE VIVIENDA, VIVIENDA SOCIAL Y DE AUTOMOTOR</w:t>
      </w:r>
    </w:p>
    <w:p w:rsidR="001D518E" w:rsidRDefault="001D518E"/>
    <w:p w:rsidR="001D518E" w:rsidRDefault="001D518E" w:rsidP="001D518E">
      <w:pPr>
        <w:jc w:val="both"/>
      </w:pPr>
      <w:r>
        <w:t xml:space="preserve">En cumplimiento de lo establecido en el Artículo 87 de la Ley Nº 393 de Servicios Financieros y el Reglamento para </w:t>
      </w:r>
      <w:r w:rsidRPr="00BC1D91">
        <w:t>Entidades de Intermediación Financiera que Actúan como Tomadores de seguros Colectivos, contenido en el Capítulo III, Titulo VII, Libro 2º de la Recopilación de Normas para Servicios Financieros de la Autoridad de Supervisi</w:t>
      </w:r>
      <w:r w:rsidR="009C3BA6" w:rsidRPr="00BC1D91">
        <w:t xml:space="preserve">ón del Sistema Financiero, </w:t>
      </w:r>
      <w:r w:rsidR="00DB08CA">
        <w:t>COOPERATIVA DE AHORRO Y CREDITO SAN JO</w:t>
      </w:r>
      <w:r w:rsidR="006B20A1">
        <w:t>SE DE BERMEJO</w:t>
      </w:r>
      <w:r w:rsidR="00DB08CA">
        <w:t xml:space="preserve"> LTDA,</w:t>
      </w:r>
      <w:r w:rsidRPr="00BC1D91">
        <w:t xml:space="preserve"> comunica que los resul</w:t>
      </w:r>
      <w:r w:rsidR="00DB08CA">
        <w:t xml:space="preserve">tados de la licitación </w:t>
      </w:r>
      <w:proofErr w:type="spellStart"/>
      <w:r w:rsidR="00DB08CA">
        <w:t>publica</w:t>
      </w:r>
      <w:proofErr w:type="spellEnd"/>
      <w:r w:rsidR="00DB08CA">
        <w:t xml:space="preserve"> </w:t>
      </w:r>
      <w:r w:rsidR="006B20A1">
        <w:t xml:space="preserve">CJB </w:t>
      </w:r>
      <w:r w:rsidR="00DB08CA" w:rsidRPr="00DB08CA">
        <w:rPr>
          <w:rFonts w:cstheme="minorHAnsi"/>
        </w:rPr>
        <w:t>N°001/2021</w:t>
      </w:r>
      <w:r w:rsidR="00DB08CA">
        <w:rPr>
          <w:rFonts w:cstheme="minorHAnsi"/>
        </w:rPr>
        <w:t xml:space="preserve"> </w:t>
      </w:r>
      <w:r w:rsidRPr="00DB08CA">
        <w:rPr>
          <w:rFonts w:cstheme="minorHAnsi"/>
        </w:rPr>
        <w:t xml:space="preserve">para </w:t>
      </w:r>
      <w:r w:rsidRPr="00BC1D91">
        <w:t>la contratación del seguro colectivo</w:t>
      </w:r>
      <w:r w:rsidR="009C3BA6" w:rsidRPr="00BC1D91">
        <w:t xml:space="preserve"> DESGRAVAMEN HIPOTECARIO PARA CREDITOS HIPOTECARIOS DE VIVIENDA, VIVIENDA SOCIAL Y DE AUTOMOTOR</w:t>
      </w:r>
      <w:r w:rsidRPr="00BC1D91">
        <w:t xml:space="preserve"> </w:t>
      </w:r>
      <w:r w:rsidR="007E7918" w:rsidRPr="00BC1D91">
        <w:t>s</w:t>
      </w:r>
      <w:r w:rsidRPr="00BC1D91">
        <w:t>on los siguientes:</w:t>
      </w:r>
    </w:p>
    <w:tbl>
      <w:tblPr>
        <w:tblStyle w:val="Tablaconcuadrcula"/>
        <w:tblW w:w="0" w:type="auto"/>
        <w:tblLook w:val="04A0" w:firstRow="1" w:lastRow="0" w:firstColumn="1" w:lastColumn="0" w:noHBand="0" w:noVBand="1"/>
      </w:tblPr>
      <w:tblGrid>
        <w:gridCol w:w="1698"/>
        <w:gridCol w:w="1699"/>
        <w:gridCol w:w="1699"/>
        <w:gridCol w:w="1699"/>
        <w:gridCol w:w="1699"/>
      </w:tblGrid>
      <w:tr w:rsidR="001D518E" w:rsidTr="001D518E">
        <w:tc>
          <w:tcPr>
            <w:tcW w:w="1698" w:type="dxa"/>
          </w:tcPr>
          <w:p w:rsidR="001D518E" w:rsidRPr="00A077F9" w:rsidRDefault="001D518E" w:rsidP="00A077F9">
            <w:pPr>
              <w:jc w:val="center"/>
              <w:rPr>
                <w:sz w:val="18"/>
              </w:rPr>
            </w:pPr>
            <w:r w:rsidRPr="00A077F9">
              <w:rPr>
                <w:sz w:val="18"/>
              </w:rPr>
              <w:t xml:space="preserve">NOMBRE </w:t>
            </w:r>
            <w:r w:rsidR="00A077F9" w:rsidRPr="00A077F9">
              <w:rPr>
                <w:sz w:val="18"/>
              </w:rPr>
              <w:t>DE LA ENTIDAD ASEGURADORA</w:t>
            </w:r>
          </w:p>
        </w:tc>
        <w:tc>
          <w:tcPr>
            <w:tcW w:w="1699" w:type="dxa"/>
          </w:tcPr>
          <w:p w:rsidR="001D518E" w:rsidRPr="00A077F9" w:rsidRDefault="00A077F9" w:rsidP="00A077F9">
            <w:pPr>
              <w:jc w:val="center"/>
              <w:rPr>
                <w:sz w:val="18"/>
              </w:rPr>
            </w:pPr>
            <w:r w:rsidRPr="00A077F9">
              <w:rPr>
                <w:sz w:val="18"/>
              </w:rPr>
              <w:t>PRESENTACION DE DOCUMENTOS REQUERIDOS (consignar si cumplió o no cumplió)</w:t>
            </w:r>
          </w:p>
        </w:tc>
        <w:tc>
          <w:tcPr>
            <w:tcW w:w="1699" w:type="dxa"/>
          </w:tcPr>
          <w:p w:rsidR="001D518E" w:rsidRPr="00A077F9" w:rsidRDefault="00A077F9" w:rsidP="00A077F9">
            <w:pPr>
              <w:jc w:val="center"/>
              <w:rPr>
                <w:sz w:val="18"/>
              </w:rPr>
            </w:pPr>
            <w:r w:rsidRPr="00A077F9">
              <w:rPr>
                <w:sz w:val="18"/>
              </w:rPr>
              <w:t>PRIMA (consignar porcentaje o monto de la prima ofertada)</w:t>
            </w:r>
          </w:p>
        </w:tc>
        <w:tc>
          <w:tcPr>
            <w:tcW w:w="1699" w:type="dxa"/>
          </w:tcPr>
          <w:p w:rsidR="001D518E" w:rsidRPr="00A077F9" w:rsidRDefault="00A077F9" w:rsidP="00A077F9">
            <w:pPr>
              <w:jc w:val="center"/>
              <w:rPr>
                <w:sz w:val="18"/>
              </w:rPr>
            </w:pPr>
            <w:r w:rsidRPr="00A077F9">
              <w:rPr>
                <w:sz w:val="18"/>
              </w:rPr>
              <w:t>(Consignar la información sobre los resultados de desempate si corresponde)</w:t>
            </w:r>
          </w:p>
        </w:tc>
        <w:tc>
          <w:tcPr>
            <w:tcW w:w="1699" w:type="dxa"/>
          </w:tcPr>
          <w:p w:rsidR="001D518E" w:rsidRPr="00A077F9" w:rsidRDefault="00A077F9" w:rsidP="00A077F9">
            <w:pPr>
              <w:jc w:val="center"/>
              <w:rPr>
                <w:sz w:val="18"/>
              </w:rPr>
            </w:pPr>
            <w:r w:rsidRPr="00A077F9">
              <w:rPr>
                <w:sz w:val="18"/>
              </w:rPr>
              <w:t>(consignar otra información que la entidad supervisada determine…. )</w:t>
            </w:r>
            <w:r>
              <w:rPr>
                <w:sz w:val="18"/>
              </w:rPr>
              <w:t>*</w:t>
            </w:r>
          </w:p>
        </w:tc>
      </w:tr>
      <w:tr w:rsidR="001D518E" w:rsidTr="00A077F9">
        <w:trPr>
          <w:trHeight w:val="475"/>
        </w:trPr>
        <w:tc>
          <w:tcPr>
            <w:tcW w:w="1698" w:type="dxa"/>
          </w:tcPr>
          <w:p w:rsidR="001D518E" w:rsidRPr="00B94F34" w:rsidRDefault="00B94F34" w:rsidP="001D518E">
            <w:pPr>
              <w:jc w:val="both"/>
              <w:rPr>
                <w:sz w:val="18"/>
                <w:szCs w:val="18"/>
              </w:rPr>
            </w:pPr>
            <w:r>
              <w:rPr>
                <w:sz w:val="18"/>
                <w:szCs w:val="18"/>
              </w:rPr>
              <w:t>LA BOLIVIANA CIACRUZ</w:t>
            </w:r>
            <w:r w:rsidRPr="00B94F34">
              <w:rPr>
                <w:sz w:val="18"/>
                <w:szCs w:val="18"/>
              </w:rPr>
              <w:t xml:space="preserve"> SEGUROS PERSONALES S.A.</w:t>
            </w:r>
          </w:p>
        </w:tc>
        <w:tc>
          <w:tcPr>
            <w:tcW w:w="1699" w:type="dxa"/>
          </w:tcPr>
          <w:p w:rsidR="001D518E" w:rsidRDefault="00B94F34" w:rsidP="001D518E">
            <w:pPr>
              <w:jc w:val="both"/>
            </w:pPr>
            <w:r>
              <w:t>CUMPLE</w:t>
            </w:r>
          </w:p>
        </w:tc>
        <w:tc>
          <w:tcPr>
            <w:tcW w:w="1699" w:type="dxa"/>
          </w:tcPr>
          <w:p w:rsidR="00B94F34" w:rsidRPr="00B94F34" w:rsidRDefault="00B94F34" w:rsidP="001D518E">
            <w:pPr>
              <w:jc w:val="both"/>
              <w:rPr>
                <w:sz w:val="20"/>
                <w:szCs w:val="20"/>
              </w:rPr>
            </w:pPr>
            <w:r w:rsidRPr="00B94F34">
              <w:rPr>
                <w:sz w:val="20"/>
                <w:szCs w:val="20"/>
              </w:rPr>
              <w:t>TASA TITULAR:</w:t>
            </w:r>
          </w:p>
          <w:p w:rsidR="001D518E" w:rsidRPr="00B94F34" w:rsidRDefault="006B20A1" w:rsidP="001D518E">
            <w:pPr>
              <w:jc w:val="both"/>
              <w:rPr>
                <w:sz w:val="20"/>
                <w:szCs w:val="20"/>
              </w:rPr>
            </w:pPr>
            <w:r>
              <w:rPr>
                <w:sz w:val="20"/>
                <w:szCs w:val="20"/>
              </w:rPr>
              <w:t>4.6800</w:t>
            </w:r>
            <w:r w:rsidR="00B94F34" w:rsidRPr="00B94F34">
              <w:rPr>
                <w:sz w:val="20"/>
                <w:szCs w:val="20"/>
              </w:rPr>
              <w:t>%o</w:t>
            </w:r>
          </w:p>
          <w:p w:rsidR="00B94F34" w:rsidRPr="00B94F34" w:rsidRDefault="00B94F34" w:rsidP="001D518E">
            <w:pPr>
              <w:jc w:val="both"/>
              <w:rPr>
                <w:sz w:val="20"/>
                <w:szCs w:val="20"/>
              </w:rPr>
            </w:pPr>
            <w:r w:rsidRPr="00B94F34">
              <w:rPr>
                <w:sz w:val="20"/>
                <w:szCs w:val="20"/>
              </w:rPr>
              <w:t>TASA CODEUDOR:</w:t>
            </w:r>
          </w:p>
          <w:p w:rsidR="00B94F34" w:rsidRPr="00B94F34" w:rsidRDefault="006B20A1" w:rsidP="001D518E">
            <w:pPr>
              <w:jc w:val="both"/>
              <w:rPr>
                <w:sz w:val="20"/>
                <w:szCs w:val="20"/>
              </w:rPr>
            </w:pPr>
            <w:r>
              <w:rPr>
                <w:sz w:val="20"/>
                <w:szCs w:val="20"/>
              </w:rPr>
              <w:t>8.4240</w:t>
            </w:r>
            <w:bookmarkStart w:id="0" w:name="_GoBack"/>
            <w:bookmarkEnd w:id="0"/>
            <w:r w:rsidR="00B94F34">
              <w:rPr>
                <w:sz w:val="20"/>
                <w:szCs w:val="20"/>
              </w:rPr>
              <w:t>%o</w:t>
            </w:r>
          </w:p>
        </w:tc>
        <w:tc>
          <w:tcPr>
            <w:tcW w:w="1699" w:type="dxa"/>
          </w:tcPr>
          <w:p w:rsidR="001D518E" w:rsidRDefault="00B94F34" w:rsidP="001D518E">
            <w:pPr>
              <w:jc w:val="both"/>
            </w:pPr>
            <w:r>
              <w:t>NO CORRESPONDE</w:t>
            </w:r>
          </w:p>
        </w:tc>
        <w:tc>
          <w:tcPr>
            <w:tcW w:w="1699" w:type="dxa"/>
          </w:tcPr>
          <w:p w:rsidR="001D518E" w:rsidRDefault="00B94F34" w:rsidP="001D518E">
            <w:pPr>
              <w:jc w:val="both"/>
            </w:pPr>
            <w:r>
              <w:t>NINGUNA</w:t>
            </w:r>
          </w:p>
        </w:tc>
      </w:tr>
    </w:tbl>
    <w:p w:rsidR="001D518E" w:rsidRDefault="001D518E" w:rsidP="001D518E">
      <w:pPr>
        <w:jc w:val="both"/>
      </w:pPr>
    </w:p>
    <w:p w:rsidR="00A077F9" w:rsidRPr="00A077F9" w:rsidRDefault="006B20A1" w:rsidP="001D518E">
      <w:pPr>
        <w:jc w:val="both"/>
        <w:rPr>
          <w:i/>
          <w:sz w:val="20"/>
        </w:rPr>
      </w:pPr>
      <w:r>
        <w:rPr>
          <w:i/>
          <w:sz w:val="20"/>
        </w:rPr>
        <w:t>BERMEJO</w:t>
      </w:r>
      <w:r w:rsidR="00B94F34">
        <w:rPr>
          <w:i/>
          <w:sz w:val="20"/>
        </w:rPr>
        <w:t xml:space="preserve">, </w:t>
      </w:r>
      <w:r>
        <w:rPr>
          <w:i/>
          <w:sz w:val="20"/>
        </w:rPr>
        <w:t>16</w:t>
      </w:r>
      <w:r w:rsidR="00B94F34">
        <w:rPr>
          <w:i/>
          <w:sz w:val="20"/>
        </w:rPr>
        <w:t xml:space="preserve"> DE</w:t>
      </w:r>
      <w:r>
        <w:rPr>
          <w:i/>
          <w:sz w:val="20"/>
        </w:rPr>
        <w:t xml:space="preserve"> DICIEMBRE</w:t>
      </w:r>
      <w:r w:rsidR="00B94F34">
        <w:rPr>
          <w:i/>
          <w:sz w:val="20"/>
        </w:rPr>
        <w:t xml:space="preserve"> 202</w:t>
      </w:r>
      <w:r w:rsidR="00DB08CA">
        <w:rPr>
          <w:i/>
          <w:sz w:val="20"/>
        </w:rPr>
        <w:t>1</w:t>
      </w:r>
    </w:p>
    <w:p w:rsidR="00A077F9" w:rsidRDefault="00A077F9" w:rsidP="001D518E">
      <w:pPr>
        <w:jc w:val="both"/>
      </w:pPr>
      <w:r>
        <w:rPr>
          <w:noProof/>
          <w:lang w:val="es-BO" w:eastAsia="es-BO"/>
        </w:rPr>
        <mc:AlternateContent>
          <mc:Choice Requires="wps">
            <w:drawing>
              <wp:anchor distT="45720" distB="45720" distL="114300" distR="114300" simplePos="0" relativeHeight="251659264" behindDoc="0" locked="0" layoutInCell="1" allowOverlap="1">
                <wp:simplePos x="0" y="0"/>
                <wp:positionH relativeFrom="column">
                  <wp:posOffset>-89535</wp:posOffset>
                </wp:positionH>
                <wp:positionV relativeFrom="paragraph">
                  <wp:posOffset>245745</wp:posOffset>
                </wp:positionV>
                <wp:extent cx="5657850" cy="4953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95300"/>
                        </a:xfrm>
                        <a:prstGeom prst="rect">
                          <a:avLst/>
                        </a:prstGeom>
                        <a:solidFill>
                          <a:srgbClr val="FFFFFF"/>
                        </a:solidFill>
                        <a:ln w="9525">
                          <a:solidFill>
                            <a:srgbClr val="000000"/>
                          </a:solidFill>
                          <a:miter lim="800000"/>
                          <a:headEnd/>
                          <a:tailEnd/>
                        </a:ln>
                      </wps:spPr>
                      <wps:txbx>
                        <w:txbxContent>
                          <w:p w:rsidR="00A077F9" w:rsidRPr="00A077F9" w:rsidRDefault="00A077F9" w:rsidP="00A077F9">
                            <w:pPr>
                              <w:jc w:val="both"/>
                              <w:rPr>
                                <w:i/>
                                <w:sz w:val="18"/>
                              </w:rPr>
                            </w:pPr>
                            <w:r w:rsidRPr="00A077F9">
                              <w:rPr>
                                <w:b/>
                                <w:i/>
                                <w:sz w:val="18"/>
                              </w:rPr>
                              <w:t>*Nota</w:t>
                            </w:r>
                            <w:r w:rsidRPr="00A077F9">
                              <w:rPr>
                                <w:i/>
                                <w:sz w:val="18"/>
                              </w:rPr>
                              <w:t xml:space="preserve">: La entidad supervisada tiene la facultada de utilizar más columnas para proporcionar mayor información, conforme a sus políticas y procedimientos) </w:t>
                            </w:r>
                          </w:p>
                          <w:p w:rsidR="00A077F9" w:rsidRDefault="00A077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Cuadro de texto 2" o:spid="_x0000_s1026" type="#_x0000_t202" style="position:absolute;left:0;text-align:left;margin-left:-7.05pt;margin-top:19.35pt;width:445.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">
                <v:textbox>
                  <w:txbxContent>
                    <w:p w:rsidR="00A077F9" w:rsidRPr="00A077F9" w:rsidRDefault="00A077F9" w:rsidP="00A077F9">
                      <w:pPr>
                        <w:jc w:val="both"/>
                        <w:rPr>
                          <w:i/>
                          <w:sz w:val="18"/>
                        </w:rPr>
                      </w:pPr>
                      <w:r w:rsidRPr="00A077F9">
                        <w:rPr>
                          <w:b/>
                          <w:i/>
                          <w:sz w:val="18"/>
                        </w:rPr>
                        <w:t>*Nota</w:t>
                      </w:r>
                      <w:r w:rsidRPr="00A077F9">
                        <w:rPr>
                          <w:i/>
                          <w:sz w:val="18"/>
                        </w:rPr>
                        <w:t xml:space="preserve">: La entidad supervisada tiene la facultada de utilizar más columnas para proporcionar mayor información, conforme a sus políticas y procedimientos) </w:t>
                      </w:r>
                    </w:p>
                    <w:p w:rsidR="00A077F9" w:rsidRDefault="00A077F9"/>
                  </w:txbxContent>
                </v:textbox>
                <w10:wrap type="square"/>
              </v:shape>
            </w:pict>
          </mc:Fallback>
        </mc:AlternateContent>
      </w:r>
    </w:p>
    <w:p w:rsidR="00A077F9" w:rsidRDefault="00A077F9" w:rsidP="001D518E">
      <w:pPr>
        <w:jc w:val="both"/>
      </w:pPr>
    </w:p>
    <w:sectPr w:rsidR="00A077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8E"/>
    <w:rsid w:val="0019712B"/>
    <w:rsid w:val="001D2EA1"/>
    <w:rsid w:val="001D518E"/>
    <w:rsid w:val="00207BA4"/>
    <w:rsid w:val="00286354"/>
    <w:rsid w:val="006B20A1"/>
    <w:rsid w:val="0076256F"/>
    <w:rsid w:val="007E7918"/>
    <w:rsid w:val="007F2854"/>
    <w:rsid w:val="009C3BA6"/>
    <w:rsid w:val="00A077F9"/>
    <w:rsid w:val="00AE7C1F"/>
    <w:rsid w:val="00B94F34"/>
    <w:rsid w:val="00BC1D91"/>
    <w:rsid w:val="00D44007"/>
    <w:rsid w:val="00DB08CA"/>
    <w:rsid w:val="00E34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F83A"/>
  <w15:chartTrackingRefBased/>
  <w15:docId w15:val="{6DD8A5C7-A46C-4123-82E8-06AA42CF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acortiz</dc:creator>
  <cp:keywords/>
  <dc:description/>
  <cp:lastModifiedBy>Srivero</cp:lastModifiedBy>
  <cp:revision>3</cp:revision>
  <dcterms:created xsi:type="dcterms:W3CDTF">2021-12-13T22:35:00Z</dcterms:created>
  <dcterms:modified xsi:type="dcterms:W3CDTF">2021-12-13T22:38:00Z</dcterms:modified>
</cp:coreProperties>
</file>