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A6" w:rsidRPr="002A3CCF" w:rsidRDefault="00EE3C47" w:rsidP="005942C6">
      <w:pPr>
        <w:spacing w:line="240" w:lineRule="auto"/>
        <w:jc w:val="center"/>
        <w:rPr>
          <w:rFonts w:ascii="Times New Roman" w:hAnsi="Times New Roman" w:cs="Times New Roman"/>
          <w:b/>
          <w:sz w:val="24"/>
          <w:szCs w:val="24"/>
        </w:rPr>
      </w:pPr>
      <w:r w:rsidRPr="002A3CCF">
        <w:rPr>
          <w:rFonts w:ascii="Times New Roman" w:hAnsi="Times New Roman" w:cs="Times New Roman"/>
          <w:b/>
          <w:sz w:val="24"/>
          <w:szCs w:val="24"/>
        </w:rPr>
        <w:t>I</w:t>
      </w:r>
      <w:r w:rsidR="001C3591" w:rsidRPr="002A3CCF">
        <w:rPr>
          <w:rFonts w:ascii="Times New Roman" w:hAnsi="Times New Roman" w:cs="Times New Roman"/>
          <w:b/>
          <w:sz w:val="24"/>
          <w:szCs w:val="24"/>
        </w:rPr>
        <w:t xml:space="preserve">NFORME </w:t>
      </w:r>
      <w:r w:rsidR="00687C65" w:rsidRPr="002A3CCF">
        <w:rPr>
          <w:rFonts w:ascii="Times New Roman" w:hAnsi="Times New Roman" w:cs="Times New Roman"/>
          <w:b/>
          <w:sz w:val="24"/>
          <w:szCs w:val="24"/>
        </w:rPr>
        <w:t>RESPONSABILIDAD SOCIAL EMPRESARIAL</w:t>
      </w:r>
    </w:p>
    <w:p w:rsidR="001C3591" w:rsidRPr="002A3CCF" w:rsidRDefault="00E165E2" w:rsidP="005942C6">
      <w:pPr>
        <w:spacing w:line="240" w:lineRule="auto"/>
        <w:jc w:val="center"/>
        <w:rPr>
          <w:rFonts w:ascii="Times New Roman" w:hAnsi="Times New Roman" w:cs="Times New Roman"/>
          <w:b/>
          <w:sz w:val="24"/>
          <w:szCs w:val="24"/>
        </w:rPr>
      </w:pPr>
      <w:r w:rsidRPr="002A3CCF">
        <w:rPr>
          <w:rFonts w:ascii="Times New Roman" w:hAnsi="Times New Roman" w:cs="Times New Roman"/>
          <w:b/>
          <w:sz w:val="24"/>
          <w:szCs w:val="24"/>
        </w:rPr>
        <w:t xml:space="preserve"> GESTION </w:t>
      </w:r>
      <w:r w:rsidR="005614EF">
        <w:rPr>
          <w:rFonts w:ascii="Times New Roman" w:hAnsi="Times New Roman" w:cs="Times New Roman"/>
          <w:b/>
          <w:sz w:val="24"/>
          <w:szCs w:val="24"/>
        </w:rPr>
        <w:t>2016</w:t>
      </w:r>
    </w:p>
    <w:p w:rsidR="001C3591" w:rsidRPr="002A3CCF" w:rsidRDefault="00687C65" w:rsidP="005942C6">
      <w:pPr>
        <w:spacing w:line="240" w:lineRule="auto"/>
        <w:jc w:val="both"/>
        <w:rPr>
          <w:rFonts w:ascii="Times New Roman" w:hAnsi="Times New Roman" w:cs="Times New Roman"/>
          <w:bCs/>
          <w:sz w:val="24"/>
          <w:szCs w:val="24"/>
        </w:rPr>
      </w:pPr>
      <w:r w:rsidRPr="002A3CCF">
        <w:rPr>
          <w:rFonts w:ascii="Times New Roman" w:hAnsi="Times New Roman" w:cs="Times New Roman"/>
          <w:sz w:val="24"/>
          <w:szCs w:val="24"/>
        </w:rPr>
        <w:t xml:space="preserve">El reglamento de Responsabilidad Social Empresarial para las entidades </w:t>
      </w:r>
      <w:r w:rsidR="00083024">
        <w:rPr>
          <w:rFonts w:ascii="Times New Roman" w:hAnsi="Times New Roman" w:cs="Times New Roman"/>
          <w:sz w:val="24"/>
          <w:szCs w:val="24"/>
        </w:rPr>
        <w:t xml:space="preserve">supervisadas </w:t>
      </w:r>
      <w:r w:rsidRPr="002A3CCF">
        <w:rPr>
          <w:rFonts w:ascii="Times New Roman" w:hAnsi="Times New Roman" w:cs="Times New Roman"/>
          <w:sz w:val="24"/>
          <w:szCs w:val="24"/>
        </w:rPr>
        <w:t xml:space="preserve"> contenido </w:t>
      </w:r>
      <w:r w:rsidR="00C542DF">
        <w:rPr>
          <w:rFonts w:ascii="Times New Roman" w:hAnsi="Times New Roman" w:cs="Times New Roman"/>
          <w:sz w:val="24"/>
          <w:szCs w:val="24"/>
        </w:rPr>
        <w:t xml:space="preserve">en el </w:t>
      </w:r>
      <w:r w:rsidR="00083024">
        <w:rPr>
          <w:rFonts w:ascii="Times New Roman" w:hAnsi="Times New Roman" w:cs="Times New Roman"/>
          <w:sz w:val="24"/>
          <w:szCs w:val="24"/>
        </w:rPr>
        <w:t>Capítulo I, Título XI del Libro 3º</w:t>
      </w:r>
      <w:r w:rsidR="00083024" w:rsidRPr="002A3CCF">
        <w:rPr>
          <w:rFonts w:ascii="Times New Roman" w:hAnsi="Times New Roman" w:cs="Times New Roman"/>
          <w:sz w:val="24"/>
          <w:szCs w:val="24"/>
        </w:rPr>
        <w:t xml:space="preserve"> </w:t>
      </w:r>
      <w:r w:rsidRPr="002A3CCF">
        <w:rPr>
          <w:rFonts w:ascii="Times New Roman" w:hAnsi="Times New Roman" w:cs="Times New Roman"/>
          <w:sz w:val="24"/>
          <w:szCs w:val="24"/>
        </w:rPr>
        <w:t xml:space="preserve">de la Recopilación de Normas </w:t>
      </w:r>
      <w:r w:rsidR="007F4B88" w:rsidRPr="002A3CCF">
        <w:rPr>
          <w:rFonts w:ascii="Times New Roman" w:hAnsi="Times New Roman" w:cs="Times New Roman"/>
          <w:sz w:val="24"/>
          <w:szCs w:val="24"/>
        </w:rPr>
        <w:t>para Servicios Financieros</w:t>
      </w:r>
      <w:r w:rsidRPr="002A3CCF">
        <w:rPr>
          <w:rFonts w:ascii="Times New Roman" w:hAnsi="Times New Roman" w:cs="Times New Roman"/>
          <w:sz w:val="24"/>
          <w:szCs w:val="24"/>
        </w:rPr>
        <w:t xml:space="preserve"> dictamina </w:t>
      </w:r>
      <w:r w:rsidR="00C542DF" w:rsidRPr="002A3CCF">
        <w:rPr>
          <w:rFonts w:ascii="Times New Roman" w:hAnsi="Times New Roman" w:cs="Times New Roman"/>
          <w:sz w:val="24"/>
          <w:szCs w:val="24"/>
        </w:rPr>
        <w:t>en el artículo 1</w:t>
      </w:r>
      <w:r w:rsidR="00C542DF">
        <w:rPr>
          <w:rFonts w:ascii="Times New Roman" w:hAnsi="Times New Roman" w:cs="Times New Roman"/>
          <w:sz w:val="24"/>
          <w:szCs w:val="24"/>
        </w:rPr>
        <w:t>2</w:t>
      </w:r>
      <w:r w:rsidR="00C542DF" w:rsidRPr="002A3CCF">
        <w:rPr>
          <w:rFonts w:ascii="Times New Roman" w:hAnsi="Times New Roman" w:cs="Times New Roman"/>
          <w:sz w:val="24"/>
          <w:szCs w:val="24"/>
        </w:rPr>
        <w:t xml:space="preserve">, sección </w:t>
      </w:r>
      <w:r w:rsidR="00C542DF">
        <w:rPr>
          <w:rFonts w:ascii="Times New Roman" w:hAnsi="Times New Roman" w:cs="Times New Roman"/>
          <w:sz w:val="24"/>
          <w:szCs w:val="24"/>
        </w:rPr>
        <w:t>3</w:t>
      </w:r>
      <w:r w:rsidR="00D969BE">
        <w:rPr>
          <w:rFonts w:ascii="Times New Roman" w:hAnsi="Times New Roman" w:cs="Times New Roman"/>
          <w:sz w:val="24"/>
          <w:szCs w:val="24"/>
        </w:rPr>
        <w:t>,</w:t>
      </w:r>
      <w:r w:rsidR="00C542DF">
        <w:rPr>
          <w:rFonts w:ascii="Times New Roman" w:hAnsi="Times New Roman" w:cs="Times New Roman"/>
          <w:sz w:val="24"/>
          <w:szCs w:val="24"/>
        </w:rPr>
        <w:t xml:space="preserve"> </w:t>
      </w:r>
      <w:r w:rsidRPr="002A3CCF">
        <w:rPr>
          <w:rFonts w:ascii="Times New Roman" w:hAnsi="Times New Roman" w:cs="Times New Roman"/>
          <w:sz w:val="24"/>
          <w:szCs w:val="24"/>
        </w:rPr>
        <w:t xml:space="preserve">la presentación de un informe </w:t>
      </w:r>
      <w:r w:rsidRPr="002A3CCF">
        <w:rPr>
          <w:rFonts w:ascii="Times New Roman" w:hAnsi="Times New Roman" w:cs="Times New Roman"/>
          <w:bCs/>
          <w:sz w:val="24"/>
          <w:szCs w:val="24"/>
        </w:rPr>
        <w:t>de Responsabilidad Social Empresarial que contemple los siguientes puntos:</w:t>
      </w:r>
    </w:p>
    <w:p w:rsidR="00347970" w:rsidRPr="002A3CCF" w:rsidRDefault="00347970" w:rsidP="005942C6">
      <w:pPr>
        <w:pStyle w:val="Prrafodelista"/>
        <w:numPr>
          <w:ilvl w:val="0"/>
          <w:numId w:val="25"/>
        </w:numPr>
        <w:autoSpaceDE w:val="0"/>
        <w:autoSpaceDN w:val="0"/>
        <w:adjustRightInd w:val="0"/>
        <w:jc w:val="both"/>
      </w:pPr>
      <w:r w:rsidRPr="002A3CCF">
        <w:t>La descripción de la incorporación de RSE en la planificación estratégica de la entidad supervisada.</w:t>
      </w:r>
    </w:p>
    <w:p w:rsidR="00320D1D" w:rsidRPr="002A3CCF" w:rsidRDefault="00320D1D" w:rsidP="005942C6">
      <w:pPr>
        <w:pStyle w:val="Prrafodelista"/>
        <w:numPr>
          <w:ilvl w:val="0"/>
          <w:numId w:val="25"/>
        </w:numPr>
        <w:autoSpaceDE w:val="0"/>
        <w:autoSpaceDN w:val="0"/>
        <w:adjustRightInd w:val="0"/>
        <w:jc w:val="both"/>
      </w:pPr>
      <w:r w:rsidRPr="002A3CCF">
        <w:t>La descripción del cumplimiento de los objetivos y de la política de responsabilidad social</w:t>
      </w:r>
      <w:r w:rsidR="00163737" w:rsidRPr="002A3CCF">
        <w:t xml:space="preserve"> </w:t>
      </w:r>
      <w:r w:rsidRPr="002A3CCF">
        <w:t>empresarial de la EIF, que incluya al menos los resultados de las políticas relacionadas con</w:t>
      </w:r>
      <w:r w:rsidR="00163737" w:rsidRPr="002A3CCF">
        <w:t xml:space="preserve"> </w:t>
      </w:r>
      <w:r w:rsidRPr="002A3CCF">
        <w:t>los derechos humanos, med</w:t>
      </w:r>
      <w:r w:rsidR="005614EF">
        <w:t>ioambiente y partes interesadas.</w:t>
      </w:r>
    </w:p>
    <w:p w:rsidR="00320D1D" w:rsidRPr="002A3CCF" w:rsidRDefault="00320D1D" w:rsidP="005942C6">
      <w:pPr>
        <w:pStyle w:val="Prrafodelista"/>
        <w:numPr>
          <w:ilvl w:val="0"/>
          <w:numId w:val="25"/>
        </w:numPr>
        <w:autoSpaceDE w:val="0"/>
        <w:autoSpaceDN w:val="0"/>
        <w:adjustRightInd w:val="0"/>
        <w:jc w:val="both"/>
      </w:pPr>
      <w:r w:rsidRPr="002A3CCF">
        <w:t>El resultado de la implementación y mantenimiento del sistema de gestión de</w:t>
      </w:r>
      <w:r w:rsidR="00163737" w:rsidRPr="002A3CCF">
        <w:t xml:space="preserve"> </w:t>
      </w:r>
      <w:r w:rsidRPr="002A3CCF">
        <w:t>responsabilid</w:t>
      </w:r>
      <w:r w:rsidR="005614EF">
        <w:t>ad social empresarial.</w:t>
      </w:r>
    </w:p>
    <w:p w:rsidR="00320D1D" w:rsidRPr="002A3CCF" w:rsidRDefault="00320D1D" w:rsidP="005942C6">
      <w:pPr>
        <w:pStyle w:val="Prrafodelista"/>
        <w:numPr>
          <w:ilvl w:val="0"/>
          <w:numId w:val="25"/>
        </w:numPr>
        <w:autoSpaceDE w:val="0"/>
        <w:autoSpaceDN w:val="0"/>
        <w:adjustRightInd w:val="0"/>
        <w:jc w:val="both"/>
      </w:pPr>
      <w:r w:rsidRPr="002A3CCF">
        <w:t>La forma en que la EIF dentro de su estructura organizacional ha implementado su sistema</w:t>
      </w:r>
      <w:r w:rsidR="00163737" w:rsidRPr="002A3CCF">
        <w:t xml:space="preserve"> </w:t>
      </w:r>
      <w:r w:rsidRPr="002A3CCF">
        <w:t>de gestión de res</w:t>
      </w:r>
      <w:r w:rsidR="005614EF">
        <w:t>ponsabilidad social empresarial.</w:t>
      </w:r>
    </w:p>
    <w:p w:rsidR="00320D1D" w:rsidRPr="002A3CCF" w:rsidRDefault="00320D1D" w:rsidP="005942C6">
      <w:pPr>
        <w:pStyle w:val="Prrafodelista"/>
        <w:numPr>
          <w:ilvl w:val="0"/>
          <w:numId w:val="25"/>
        </w:numPr>
        <w:autoSpaceDE w:val="0"/>
        <w:autoSpaceDN w:val="0"/>
        <w:adjustRightInd w:val="0"/>
        <w:jc w:val="both"/>
      </w:pPr>
      <w:r w:rsidRPr="002A3CCF">
        <w:t>Descripción de la evaluación del cumplimiento de la EIF con relación a los lineamientos de</w:t>
      </w:r>
      <w:r w:rsidR="00163737" w:rsidRPr="002A3CCF">
        <w:t xml:space="preserve"> </w:t>
      </w:r>
      <w:r w:rsidRPr="002A3CCF">
        <w:t>responsabilidad social empresarial.</w:t>
      </w:r>
    </w:p>
    <w:p w:rsidR="00163737" w:rsidRPr="002A3CCF" w:rsidRDefault="00163737" w:rsidP="005942C6">
      <w:pPr>
        <w:pStyle w:val="Prrafodelista"/>
        <w:autoSpaceDE w:val="0"/>
        <w:autoSpaceDN w:val="0"/>
        <w:adjustRightInd w:val="0"/>
        <w:ind w:left="720"/>
        <w:jc w:val="both"/>
      </w:pPr>
    </w:p>
    <w:p w:rsidR="00320D1D" w:rsidRPr="002A3CCF" w:rsidRDefault="00320D1D" w:rsidP="005942C6">
      <w:pPr>
        <w:spacing w:line="240" w:lineRule="auto"/>
        <w:jc w:val="both"/>
        <w:rPr>
          <w:rFonts w:ascii="Times New Roman" w:hAnsi="Times New Roman" w:cs="Times New Roman"/>
          <w:sz w:val="24"/>
          <w:szCs w:val="24"/>
        </w:rPr>
      </w:pPr>
      <w:r w:rsidRPr="002A3CCF">
        <w:rPr>
          <w:rFonts w:ascii="Times New Roman" w:hAnsi="Times New Roman" w:cs="Times New Roman"/>
          <w:sz w:val="24"/>
          <w:szCs w:val="24"/>
        </w:rPr>
        <w:t xml:space="preserve">A continuación se </w:t>
      </w:r>
      <w:r w:rsidR="00C01DC0" w:rsidRPr="002A3CCF">
        <w:rPr>
          <w:rFonts w:ascii="Times New Roman" w:hAnsi="Times New Roman" w:cs="Times New Roman"/>
          <w:sz w:val="24"/>
          <w:szCs w:val="24"/>
        </w:rPr>
        <w:t xml:space="preserve">exponen </w:t>
      </w:r>
      <w:r w:rsidRPr="002A3CCF">
        <w:rPr>
          <w:rFonts w:ascii="Times New Roman" w:hAnsi="Times New Roman" w:cs="Times New Roman"/>
          <w:sz w:val="24"/>
          <w:szCs w:val="24"/>
        </w:rPr>
        <w:t xml:space="preserve">los puntos </w:t>
      </w:r>
      <w:r w:rsidR="00163737" w:rsidRPr="002A3CCF">
        <w:rPr>
          <w:rFonts w:ascii="Times New Roman" w:hAnsi="Times New Roman" w:cs="Times New Roman"/>
          <w:sz w:val="24"/>
          <w:szCs w:val="24"/>
        </w:rPr>
        <w:t>descritos</w:t>
      </w:r>
      <w:r w:rsidRPr="002A3CCF">
        <w:rPr>
          <w:rFonts w:ascii="Times New Roman" w:hAnsi="Times New Roman" w:cs="Times New Roman"/>
          <w:sz w:val="24"/>
          <w:szCs w:val="24"/>
        </w:rPr>
        <w:t xml:space="preserve"> para la </w:t>
      </w:r>
      <w:r w:rsidR="00163737" w:rsidRPr="002A3CCF">
        <w:rPr>
          <w:rFonts w:ascii="Times New Roman" w:hAnsi="Times New Roman" w:cs="Times New Roman"/>
          <w:sz w:val="24"/>
          <w:szCs w:val="24"/>
        </w:rPr>
        <w:t>Cooperativa</w:t>
      </w:r>
      <w:r w:rsidRPr="002A3CCF">
        <w:rPr>
          <w:rFonts w:ascii="Times New Roman" w:hAnsi="Times New Roman" w:cs="Times New Roman"/>
          <w:sz w:val="24"/>
          <w:szCs w:val="24"/>
        </w:rPr>
        <w:t>:</w:t>
      </w:r>
    </w:p>
    <w:p w:rsidR="00347970" w:rsidRPr="002A3CCF" w:rsidRDefault="00347970" w:rsidP="005942C6">
      <w:pPr>
        <w:pStyle w:val="Prrafodelista"/>
        <w:numPr>
          <w:ilvl w:val="0"/>
          <w:numId w:val="8"/>
        </w:numPr>
        <w:jc w:val="both"/>
        <w:rPr>
          <w:b/>
        </w:rPr>
      </w:pPr>
      <w:r w:rsidRPr="002A3CCF">
        <w:rPr>
          <w:b/>
        </w:rPr>
        <w:t>LA INCORPORACION DE RSE EN LA PLANIFICACION ESTRATEGICA DE LA ENTIDAD SUPERVISADA</w:t>
      </w:r>
    </w:p>
    <w:p w:rsidR="00347970" w:rsidRPr="002A3CCF" w:rsidRDefault="00347970" w:rsidP="005942C6">
      <w:pPr>
        <w:pStyle w:val="Prrafodelista"/>
        <w:ind w:left="720"/>
        <w:jc w:val="both"/>
      </w:pPr>
    </w:p>
    <w:p w:rsidR="00684275" w:rsidRPr="002A3CCF" w:rsidRDefault="000750AA" w:rsidP="005942C6">
      <w:pPr>
        <w:pStyle w:val="Prrafodelista"/>
        <w:ind w:left="360"/>
        <w:jc w:val="both"/>
      </w:pPr>
      <w:r w:rsidRPr="002A3CCF">
        <w:t xml:space="preserve">El Plan Estratégico </w:t>
      </w:r>
      <w:r w:rsidR="00090A1F" w:rsidRPr="002A3CCF">
        <w:t xml:space="preserve"> de la institución para </w:t>
      </w:r>
      <w:r w:rsidRPr="002A3CCF">
        <w:t>la gestión 2015-2017, incluye aspecto</w:t>
      </w:r>
      <w:r w:rsidR="00F50D4C" w:rsidRPr="002A3CCF">
        <w:t>s</w:t>
      </w:r>
      <w:r w:rsidRPr="002A3CCF">
        <w:t xml:space="preserve"> como</w:t>
      </w:r>
      <w:r w:rsidR="00090A1F" w:rsidRPr="002A3CCF">
        <w:t xml:space="preserve">: el mercado actual de la Cooperativa los constituyen principalmente los segmentos donde los consumidores financieros están dedicados a las actividades de servicios sociales, comunales y personales. </w:t>
      </w:r>
      <w:r w:rsidR="00684275" w:rsidRPr="002A3CCF">
        <w:t>T</w:t>
      </w:r>
      <w:r w:rsidR="00441A84" w:rsidRPr="002A3CCF">
        <w:t xml:space="preserve">anto la Misión como la visión hacen referencia a lineamientos de </w:t>
      </w:r>
      <w:r w:rsidR="00F50D4C" w:rsidRPr="002A3CCF">
        <w:t>Responsabilidad S</w:t>
      </w:r>
      <w:r w:rsidR="00441A84" w:rsidRPr="002A3CCF">
        <w:t xml:space="preserve">ocial Empresarial y grupos de interés. </w:t>
      </w:r>
      <w:r w:rsidR="00684275" w:rsidRPr="002A3CCF">
        <w:t xml:space="preserve"> Así mismo en apego a una cultura en las actuaciones diarias se incluyen los siguientes principios y valores: Justicia, honestidad, Integridad, respeto, responsabilidad, transparencia y solidaridad.</w:t>
      </w:r>
    </w:p>
    <w:p w:rsidR="00684275" w:rsidRPr="002A3CCF" w:rsidRDefault="00684275" w:rsidP="005942C6">
      <w:pPr>
        <w:pStyle w:val="Prrafodelista"/>
        <w:ind w:left="360"/>
        <w:jc w:val="both"/>
      </w:pPr>
    </w:p>
    <w:p w:rsidR="00C6479F" w:rsidRPr="002A3CCF" w:rsidRDefault="00684275" w:rsidP="005942C6">
      <w:pPr>
        <w:pStyle w:val="Prrafodelista"/>
        <w:ind w:left="360"/>
        <w:jc w:val="both"/>
      </w:pPr>
      <w:r w:rsidRPr="002A3CCF">
        <w:t>El Plan Estratégico gestión 2015-2017, incorpora las siguientes estratégicas y metas</w:t>
      </w:r>
      <w:r w:rsidR="00C6479F" w:rsidRPr="002A3CCF">
        <w:t xml:space="preserve"> específicas: </w:t>
      </w:r>
    </w:p>
    <w:p w:rsidR="00684275" w:rsidRPr="002A3CCF" w:rsidRDefault="00684275" w:rsidP="005942C6">
      <w:pPr>
        <w:pStyle w:val="Prrafodelista"/>
        <w:numPr>
          <w:ilvl w:val="0"/>
          <w:numId w:val="30"/>
        </w:numPr>
        <w:jc w:val="both"/>
        <w:rPr>
          <w:rFonts w:eastAsia="Calibri"/>
        </w:rPr>
      </w:pPr>
      <w:r w:rsidRPr="002A3CCF">
        <w:rPr>
          <w:rFonts w:eastAsia="Calibri"/>
        </w:rPr>
        <w:t>Contribuir al mejoramiento del bienestar socioeco</w:t>
      </w:r>
      <w:r w:rsidR="0046132E" w:rsidRPr="002A3CCF">
        <w:rPr>
          <w:rFonts w:eastAsia="Calibri"/>
        </w:rPr>
        <w:t>nómico de la población objetivo</w:t>
      </w:r>
      <w:r w:rsidRPr="002A3CCF">
        <w:rPr>
          <w:rFonts w:eastAsia="Calibri"/>
        </w:rPr>
        <w:t xml:space="preserve"> en el marco de la </w:t>
      </w:r>
      <w:r w:rsidR="00C6479F" w:rsidRPr="002A3CCF">
        <w:rPr>
          <w:rFonts w:eastAsia="Calibri"/>
        </w:rPr>
        <w:t xml:space="preserve">responsabilidad social empresarial </w:t>
      </w:r>
      <w:r w:rsidRPr="002A3CCF">
        <w:rPr>
          <w:rFonts w:eastAsia="Calibri"/>
        </w:rPr>
        <w:t>y la misión como sociedad Cooperativa</w:t>
      </w:r>
      <w:r w:rsidR="00C6479F" w:rsidRPr="002A3CCF">
        <w:rPr>
          <w:rFonts w:eastAsia="Calibri"/>
        </w:rPr>
        <w:t xml:space="preserve">. </w:t>
      </w:r>
    </w:p>
    <w:p w:rsidR="00616F03" w:rsidRPr="002A3CCF" w:rsidRDefault="00684275" w:rsidP="005942C6">
      <w:pPr>
        <w:pStyle w:val="Prrafodelista"/>
        <w:numPr>
          <w:ilvl w:val="0"/>
          <w:numId w:val="30"/>
        </w:numPr>
        <w:jc w:val="both"/>
        <w:rPr>
          <w:rFonts w:eastAsia="Calibri"/>
        </w:rPr>
      </w:pPr>
      <w:r w:rsidRPr="002A3CCF">
        <w:rPr>
          <w:rFonts w:eastAsia="Calibri"/>
        </w:rPr>
        <w:lastRenderedPageBreak/>
        <w:t xml:space="preserve">Expandir los productos y servicios financieros a estratos de población de ingresos medios y bajos, en las localidades donde están los </w:t>
      </w:r>
      <w:r w:rsidR="00C6479F" w:rsidRPr="002A3CCF">
        <w:rPr>
          <w:rFonts w:eastAsia="Calibri"/>
        </w:rPr>
        <w:t xml:space="preserve">puntos de atención financiera </w:t>
      </w:r>
      <w:r w:rsidRPr="002A3CCF">
        <w:rPr>
          <w:rFonts w:eastAsia="Calibri"/>
        </w:rPr>
        <w:t>de la Cooperativa, mediante</w:t>
      </w:r>
      <w:r w:rsidR="00C6479F" w:rsidRPr="002A3CCF">
        <w:rPr>
          <w:rFonts w:eastAsia="Calibri"/>
        </w:rPr>
        <w:t xml:space="preserve"> e</w:t>
      </w:r>
      <w:r w:rsidRPr="002A3CCF">
        <w:rPr>
          <w:rFonts w:eastAsia="Calibri"/>
        </w:rPr>
        <w:t xml:space="preserve">l </w:t>
      </w:r>
      <w:r w:rsidR="00C6479F" w:rsidRPr="002A3CCF">
        <w:rPr>
          <w:rFonts w:eastAsia="Calibri"/>
        </w:rPr>
        <w:t>i</w:t>
      </w:r>
      <w:r w:rsidRPr="002A3CCF">
        <w:rPr>
          <w:rFonts w:eastAsia="Calibri"/>
        </w:rPr>
        <w:t>ncentivo con tasas pasivas competitivas a depósitos en estratos menores o iguales a 68,600 bolivianos</w:t>
      </w:r>
      <w:r w:rsidR="00C6479F" w:rsidRPr="002A3CCF">
        <w:rPr>
          <w:rFonts w:eastAsia="Calibri"/>
        </w:rPr>
        <w:t>, i</w:t>
      </w:r>
      <w:r w:rsidRPr="002A3CCF">
        <w:rPr>
          <w:rFonts w:eastAsia="Calibri"/>
        </w:rPr>
        <w:t>ncrementar el número de créditos al sector productivo</w:t>
      </w:r>
      <w:r w:rsidR="00C6479F" w:rsidRPr="002A3CCF">
        <w:rPr>
          <w:rFonts w:eastAsia="Calibri"/>
        </w:rPr>
        <w:t>, c</w:t>
      </w:r>
      <w:r w:rsidRPr="002A3CCF">
        <w:rPr>
          <w:rFonts w:eastAsia="Calibri"/>
        </w:rPr>
        <w:t>ampañas para venta y post venta de créditos, mediante</w:t>
      </w:r>
      <w:r w:rsidR="00C6479F" w:rsidRPr="002A3CCF">
        <w:rPr>
          <w:rFonts w:eastAsia="Calibri"/>
        </w:rPr>
        <w:t xml:space="preserve"> la e</w:t>
      </w:r>
      <w:r w:rsidRPr="002A3CCF">
        <w:rPr>
          <w:rFonts w:eastAsia="Calibri"/>
        </w:rPr>
        <w:t>jecución de Plan de mercadeo para atender a nuevos consumidores financieros</w:t>
      </w:r>
      <w:r w:rsidR="00C6479F" w:rsidRPr="002A3CCF">
        <w:rPr>
          <w:rFonts w:eastAsia="Calibri"/>
        </w:rPr>
        <w:t>, e</w:t>
      </w:r>
      <w:r w:rsidRPr="002A3CCF">
        <w:rPr>
          <w:rFonts w:eastAsia="Calibri"/>
        </w:rPr>
        <w:t xml:space="preserve">stablecer el servicio de atención personalizada a consumidores financieros en </w:t>
      </w:r>
      <w:r w:rsidR="00C6479F" w:rsidRPr="002A3CCF">
        <w:rPr>
          <w:rFonts w:eastAsia="Calibri"/>
        </w:rPr>
        <w:t>depósitos a plazo fijo</w:t>
      </w:r>
      <w:r w:rsidRPr="002A3CCF">
        <w:rPr>
          <w:rFonts w:eastAsia="Calibri"/>
        </w:rPr>
        <w:t>, mediante</w:t>
      </w:r>
      <w:r w:rsidR="00616F03" w:rsidRPr="002A3CCF">
        <w:rPr>
          <w:rFonts w:eastAsia="Calibri"/>
        </w:rPr>
        <w:t xml:space="preserve"> a</w:t>
      </w:r>
      <w:r w:rsidR="00C6479F" w:rsidRPr="002A3CCF">
        <w:rPr>
          <w:rFonts w:eastAsia="Calibri"/>
        </w:rPr>
        <w:t xml:space="preserve"> </w:t>
      </w:r>
      <w:r w:rsidR="00616F03" w:rsidRPr="002A3CCF">
        <w:rPr>
          <w:rFonts w:eastAsia="Calibri"/>
        </w:rPr>
        <w:t>a</w:t>
      </w:r>
      <w:r w:rsidRPr="002A3CCF">
        <w:rPr>
          <w:rFonts w:eastAsia="Calibri"/>
        </w:rPr>
        <w:t xml:space="preserve">sesoría a depositantes sobre las ventajas de </w:t>
      </w:r>
      <w:r w:rsidR="00C6479F" w:rsidRPr="002A3CCF">
        <w:rPr>
          <w:rFonts w:eastAsia="Calibri"/>
        </w:rPr>
        <w:t>depósitos a plazo fijo en moneda nacional</w:t>
      </w:r>
      <w:r w:rsidRPr="002A3CCF">
        <w:rPr>
          <w:rFonts w:eastAsia="Calibri"/>
        </w:rPr>
        <w:t xml:space="preserve"> por rendimiento y exención de impuestos</w:t>
      </w:r>
      <w:r w:rsidR="00C6479F" w:rsidRPr="002A3CCF">
        <w:rPr>
          <w:rFonts w:eastAsia="Calibri"/>
        </w:rPr>
        <w:t>, r</w:t>
      </w:r>
      <w:r w:rsidRPr="002A3CCF">
        <w:rPr>
          <w:rFonts w:eastAsia="Calibri"/>
        </w:rPr>
        <w:t xml:space="preserve">enovación de </w:t>
      </w:r>
      <w:r w:rsidR="00C6479F" w:rsidRPr="002A3CCF">
        <w:rPr>
          <w:rFonts w:eastAsia="Calibri"/>
        </w:rPr>
        <w:t xml:space="preserve">depósitos a plazo fijo </w:t>
      </w:r>
      <w:r w:rsidRPr="002A3CCF">
        <w:rPr>
          <w:rFonts w:eastAsia="Calibri"/>
        </w:rPr>
        <w:t>que venzan, con avisos de vencimiento con 10 días de anticipación.</w:t>
      </w:r>
      <w:r w:rsidR="00C6479F" w:rsidRPr="002A3CCF">
        <w:rPr>
          <w:rFonts w:eastAsia="Calibri"/>
        </w:rPr>
        <w:t xml:space="preserve"> </w:t>
      </w:r>
    </w:p>
    <w:p w:rsidR="00684275" w:rsidRPr="002A3CCF" w:rsidRDefault="00684275" w:rsidP="005942C6">
      <w:pPr>
        <w:pStyle w:val="Prrafodelista"/>
        <w:numPr>
          <w:ilvl w:val="0"/>
          <w:numId w:val="30"/>
        </w:numPr>
        <w:jc w:val="both"/>
        <w:rPr>
          <w:rFonts w:eastAsia="Calibri"/>
        </w:rPr>
      </w:pPr>
      <w:r w:rsidRPr="002A3CCF">
        <w:rPr>
          <w:rFonts w:eastAsia="Calibri"/>
        </w:rPr>
        <w:t>Mejorar los niveles de satisfacción de consumidores financieros; para ello:</w:t>
      </w:r>
      <w:r w:rsidR="00C6479F" w:rsidRPr="002A3CCF">
        <w:rPr>
          <w:rFonts w:eastAsia="Calibri"/>
        </w:rPr>
        <w:t xml:space="preserve"> E</w:t>
      </w:r>
      <w:r w:rsidRPr="002A3CCF">
        <w:rPr>
          <w:rFonts w:eastAsia="Calibri"/>
        </w:rPr>
        <w:t>l nivel de satisfacción de consumidores financieros debe alcanzar calificaciones entre bueno y muy bueno</w:t>
      </w:r>
      <w:r w:rsidR="00616F03" w:rsidRPr="002A3CCF">
        <w:rPr>
          <w:rFonts w:eastAsia="Calibri"/>
        </w:rPr>
        <w:t>, f</w:t>
      </w:r>
      <w:r w:rsidRPr="002A3CCF">
        <w:rPr>
          <w:rFonts w:eastAsia="Calibri"/>
        </w:rPr>
        <w:t>ortalecer la cultura financiera de los consumidores financieros mediante</w:t>
      </w:r>
      <w:r w:rsidR="00616F03" w:rsidRPr="002A3CCF">
        <w:rPr>
          <w:rFonts w:eastAsia="Calibri"/>
        </w:rPr>
        <w:t xml:space="preserve"> t</w:t>
      </w:r>
      <w:r w:rsidRPr="002A3CCF">
        <w:rPr>
          <w:rFonts w:eastAsia="Calibri"/>
        </w:rPr>
        <w:t>alleres sobre educación financiera para consumidores financieros y la comunidad</w:t>
      </w:r>
      <w:r w:rsidR="00C6479F" w:rsidRPr="002A3CCF">
        <w:rPr>
          <w:rFonts w:eastAsia="Calibri"/>
        </w:rPr>
        <w:t>, t</w:t>
      </w:r>
      <w:r w:rsidRPr="002A3CCF">
        <w:rPr>
          <w:rFonts w:eastAsia="Calibri"/>
        </w:rPr>
        <w:t>aller sobre derec</w:t>
      </w:r>
      <w:r w:rsidR="00C6479F" w:rsidRPr="002A3CCF">
        <w:rPr>
          <w:rFonts w:eastAsia="Calibri"/>
        </w:rPr>
        <w:t>hos de consumidores financieros, i</w:t>
      </w:r>
      <w:r w:rsidRPr="002A3CCF">
        <w:rPr>
          <w:rFonts w:eastAsia="Calibri"/>
        </w:rPr>
        <w:t xml:space="preserve">mplementar anualmente un plan efectivo de </w:t>
      </w:r>
      <w:r w:rsidR="00F50D4C" w:rsidRPr="002A3CCF">
        <w:rPr>
          <w:rFonts w:eastAsia="Calibri"/>
        </w:rPr>
        <w:t>R</w:t>
      </w:r>
      <w:r w:rsidR="00C6479F" w:rsidRPr="002A3CCF">
        <w:rPr>
          <w:rFonts w:eastAsia="Calibri"/>
        </w:rPr>
        <w:t>esponsa</w:t>
      </w:r>
      <w:r w:rsidR="00F50D4C" w:rsidRPr="002A3CCF">
        <w:rPr>
          <w:rFonts w:eastAsia="Calibri"/>
        </w:rPr>
        <w:t>bilidad Social E</w:t>
      </w:r>
      <w:r w:rsidR="00C6479F" w:rsidRPr="002A3CCF">
        <w:rPr>
          <w:rFonts w:eastAsia="Calibri"/>
        </w:rPr>
        <w:t>mpresarial</w:t>
      </w:r>
      <w:r w:rsidRPr="002A3CCF">
        <w:rPr>
          <w:rFonts w:eastAsia="Calibri"/>
        </w:rPr>
        <w:t xml:space="preserve"> como parte de la sostenibilidad a largo plazo de la Cooperativa</w:t>
      </w:r>
    </w:p>
    <w:p w:rsidR="001629DA" w:rsidRPr="002A3CCF" w:rsidRDefault="001629DA" w:rsidP="005942C6">
      <w:pPr>
        <w:pStyle w:val="Prrafodelista"/>
        <w:ind w:left="720"/>
        <w:jc w:val="both"/>
      </w:pPr>
    </w:p>
    <w:p w:rsidR="001629DA" w:rsidRPr="002A3CCF" w:rsidRDefault="001629DA" w:rsidP="005942C6">
      <w:pPr>
        <w:pStyle w:val="Prrafodelista"/>
        <w:ind w:left="720"/>
        <w:jc w:val="both"/>
      </w:pPr>
    </w:p>
    <w:p w:rsidR="00240486" w:rsidRPr="002A3CCF" w:rsidRDefault="00240486" w:rsidP="005942C6">
      <w:pPr>
        <w:pStyle w:val="Prrafodelista"/>
        <w:numPr>
          <w:ilvl w:val="0"/>
          <w:numId w:val="8"/>
        </w:numPr>
        <w:jc w:val="both"/>
        <w:rPr>
          <w:b/>
        </w:rPr>
      </w:pPr>
      <w:r w:rsidRPr="002A3CCF">
        <w:rPr>
          <w:b/>
        </w:rPr>
        <w:t>CUMPLIMIENTO DE LOS OBJETIVOS Y DE LA POLÍTICA DE RESPONSABILIDAD SOCIAL</w:t>
      </w:r>
      <w:r w:rsidR="00163737" w:rsidRPr="002A3CCF">
        <w:rPr>
          <w:b/>
        </w:rPr>
        <w:t xml:space="preserve"> </w:t>
      </w:r>
      <w:r w:rsidRPr="002A3CCF">
        <w:rPr>
          <w:b/>
        </w:rPr>
        <w:t>EMPRESARIAL DE LA EIF</w:t>
      </w:r>
    </w:p>
    <w:p w:rsidR="00163737" w:rsidRPr="002A3CCF" w:rsidRDefault="00163737" w:rsidP="005942C6">
      <w:pPr>
        <w:spacing w:line="240" w:lineRule="auto"/>
        <w:jc w:val="both"/>
        <w:rPr>
          <w:rFonts w:ascii="Times New Roman" w:hAnsi="Times New Roman" w:cs="Times New Roman"/>
          <w:sz w:val="24"/>
          <w:szCs w:val="24"/>
        </w:rPr>
      </w:pPr>
    </w:p>
    <w:p w:rsidR="001D7E6A" w:rsidRPr="002A3CCF" w:rsidRDefault="008919E0"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La Cooperativa de Ahorro y Crédito </w:t>
      </w:r>
      <w:r w:rsidR="00FD062C" w:rsidRPr="002A3CCF">
        <w:rPr>
          <w:rFonts w:ascii="Times New Roman" w:hAnsi="Times New Roman" w:cs="Times New Roman"/>
          <w:sz w:val="24"/>
          <w:szCs w:val="24"/>
        </w:rPr>
        <w:t xml:space="preserve">Abierta </w:t>
      </w:r>
      <w:r w:rsidRPr="002A3CCF">
        <w:rPr>
          <w:rFonts w:ascii="Times New Roman" w:hAnsi="Times New Roman" w:cs="Times New Roman"/>
          <w:sz w:val="24"/>
          <w:szCs w:val="24"/>
        </w:rPr>
        <w:t xml:space="preserve">San José de Bermejo </w:t>
      </w:r>
      <w:r w:rsidR="00FD062C" w:rsidRPr="002A3CCF">
        <w:rPr>
          <w:rFonts w:ascii="Times New Roman" w:hAnsi="Times New Roman" w:cs="Times New Roman"/>
          <w:sz w:val="24"/>
          <w:szCs w:val="24"/>
        </w:rPr>
        <w:t>Ltda.</w:t>
      </w:r>
      <w:r w:rsidRPr="002A3CCF">
        <w:rPr>
          <w:rFonts w:ascii="Times New Roman" w:hAnsi="Times New Roman" w:cs="Times New Roman"/>
          <w:sz w:val="24"/>
          <w:szCs w:val="24"/>
        </w:rPr>
        <w:t>,</w:t>
      </w:r>
      <w:r w:rsidR="001C1D11" w:rsidRPr="002A3CCF">
        <w:rPr>
          <w:rFonts w:ascii="Times New Roman" w:hAnsi="Times New Roman" w:cs="Times New Roman"/>
          <w:sz w:val="24"/>
          <w:szCs w:val="24"/>
        </w:rPr>
        <w:t xml:space="preserve"> elaboró el </w:t>
      </w:r>
      <w:r w:rsidR="001D7E6A" w:rsidRPr="002A3CCF">
        <w:rPr>
          <w:rFonts w:ascii="Times New Roman" w:hAnsi="Times New Roman" w:cs="Times New Roman"/>
          <w:sz w:val="24"/>
          <w:szCs w:val="24"/>
        </w:rPr>
        <w:t xml:space="preserve">informe sobre </w:t>
      </w:r>
      <w:r w:rsidR="00776A81" w:rsidRPr="002A3CCF">
        <w:rPr>
          <w:rFonts w:ascii="Times New Roman" w:hAnsi="Times New Roman" w:cs="Times New Roman"/>
          <w:sz w:val="24"/>
          <w:szCs w:val="24"/>
        </w:rPr>
        <w:t xml:space="preserve">el </w:t>
      </w:r>
      <w:r w:rsidR="00163737" w:rsidRPr="002A3CCF">
        <w:rPr>
          <w:rFonts w:ascii="Times New Roman" w:hAnsi="Times New Roman" w:cs="Times New Roman"/>
          <w:sz w:val="24"/>
          <w:szCs w:val="24"/>
        </w:rPr>
        <w:t>cumplimiento de los objetivos</w:t>
      </w:r>
      <w:r w:rsidR="001C1D11" w:rsidRPr="002A3CCF">
        <w:rPr>
          <w:rFonts w:ascii="Times New Roman" w:hAnsi="Times New Roman" w:cs="Times New Roman"/>
          <w:sz w:val="24"/>
          <w:szCs w:val="24"/>
        </w:rPr>
        <w:t xml:space="preserve"> al fin de gestión</w:t>
      </w:r>
      <w:r w:rsidR="00163737" w:rsidRPr="002A3CCF">
        <w:rPr>
          <w:rFonts w:ascii="Times New Roman" w:hAnsi="Times New Roman" w:cs="Times New Roman"/>
          <w:sz w:val="24"/>
          <w:szCs w:val="24"/>
        </w:rPr>
        <w:t xml:space="preserve"> y</w:t>
      </w:r>
      <w:r w:rsidR="001C1D11" w:rsidRPr="002A3CCF">
        <w:rPr>
          <w:rFonts w:ascii="Times New Roman" w:hAnsi="Times New Roman" w:cs="Times New Roman"/>
          <w:sz w:val="24"/>
          <w:szCs w:val="24"/>
        </w:rPr>
        <w:t>,</w:t>
      </w:r>
      <w:r w:rsidR="00163737" w:rsidRPr="002A3CCF">
        <w:rPr>
          <w:rFonts w:ascii="Times New Roman" w:hAnsi="Times New Roman" w:cs="Times New Roman"/>
          <w:sz w:val="24"/>
          <w:szCs w:val="24"/>
        </w:rPr>
        <w:t xml:space="preserve"> de</w:t>
      </w:r>
      <w:r w:rsidR="001C1D11" w:rsidRPr="002A3CCF">
        <w:rPr>
          <w:rFonts w:ascii="Times New Roman" w:hAnsi="Times New Roman" w:cs="Times New Roman"/>
          <w:sz w:val="24"/>
          <w:szCs w:val="24"/>
        </w:rPr>
        <w:t>ntro ello se encuentran aspectos relacionados con la p</w:t>
      </w:r>
      <w:r w:rsidR="00163737" w:rsidRPr="002A3CCF">
        <w:rPr>
          <w:rFonts w:ascii="Times New Roman" w:hAnsi="Times New Roman" w:cs="Times New Roman"/>
          <w:sz w:val="24"/>
          <w:szCs w:val="24"/>
        </w:rPr>
        <w:t>olítica de responsabilidad social empresarial</w:t>
      </w:r>
      <w:r w:rsidR="00347970" w:rsidRPr="002A3CCF">
        <w:rPr>
          <w:rFonts w:ascii="Times New Roman" w:hAnsi="Times New Roman" w:cs="Times New Roman"/>
          <w:sz w:val="24"/>
          <w:szCs w:val="24"/>
        </w:rPr>
        <w:t xml:space="preserve"> hasta diciembre de 2015</w:t>
      </w:r>
      <w:r w:rsidR="001C1D11" w:rsidRPr="002A3CCF">
        <w:rPr>
          <w:rFonts w:ascii="Times New Roman" w:hAnsi="Times New Roman" w:cs="Times New Roman"/>
          <w:sz w:val="24"/>
          <w:szCs w:val="24"/>
        </w:rPr>
        <w:t xml:space="preserve">, </w:t>
      </w:r>
      <w:r w:rsidR="00163737" w:rsidRPr="002A3CCF">
        <w:rPr>
          <w:rFonts w:ascii="Times New Roman" w:hAnsi="Times New Roman" w:cs="Times New Roman"/>
          <w:sz w:val="24"/>
          <w:szCs w:val="24"/>
        </w:rPr>
        <w:t>l</w:t>
      </w:r>
      <w:r w:rsidR="00776A81" w:rsidRPr="002A3CCF">
        <w:rPr>
          <w:rFonts w:ascii="Times New Roman" w:hAnsi="Times New Roman" w:cs="Times New Roman"/>
          <w:sz w:val="24"/>
          <w:szCs w:val="24"/>
        </w:rPr>
        <w:t xml:space="preserve">os resultados de dicho reporte fueron </w:t>
      </w:r>
      <w:r w:rsidR="00163737" w:rsidRPr="002A3CCF">
        <w:rPr>
          <w:rFonts w:ascii="Times New Roman" w:hAnsi="Times New Roman" w:cs="Times New Roman"/>
          <w:sz w:val="24"/>
          <w:szCs w:val="24"/>
        </w:rPr>
        <w:t>los</w:t>
      </w:r>
      <w:r w:rsidR="00776A81" w:rsidRPr="002A3CCF">
        <w:rPr>
          <w:rFonts w:ascii="Times New Roman" w:hAnsi="Times New Roman" w:cs="Times New Roman"/>
          <w:sz w:val="24"/>
          <w:szCs w:val="24"/>
        </w:rPr>
        <w:t xml:space="preserve"> siguientes:</w:t>
      </w:r>
    </w:p>
    <w:p w:rsidR="006F6829" w:rsidRPr="002A3CCF" w:rsidRDefault="006F6829"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i/>
          <w:sz w:val="24"/>
          <w:szCs w:val="24"/>
        </w:rPr>
        <w:t>Funcionamiento de un Comité de Responsabilidad Social Empresarial:</w:t>
      </w:r>
      <w:r w:rsidRPr="002A3CCF">
        <w:rPr>
          <w:rFonts w:ascii="Times New Roman" w:hAnsi="Times New Roman" w:cs="Times New Roman"/>
          <w:sz w:val="24"/>
          <w:szCs w:val="24"/>
        </w:rPr>
        <w:t xml:space="preserve"> </w:t>
      </w:r>
    </w:p>
    <w:p w:rsidR="006F6829" w:rsidRDefault="006F6829"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En el marco de la normativa vigente y la misión y visión de la entidad, el Comité de Responsabilidad Social E</w:t>
      </w:r>
      <w:r w:rsidR="00B42FD7">
        <w:rPr>
          <w:rFonts w:ascii="Times New Roman" w:hAnsi="Times New Roman" w:cs="Times New Roman"/>
          <w:sz w:val="24"/>
          <w:szCs w:val="24"/>
        </w:rPr>
        <w:t>mpresarial a la cabeza de la Hno</w:t>
      </w:r>
      <w:r w:rsidRPr="002A3CCF">
        <w:rPr>
          <w:rFonts w:ascii="Times New Roman" w:hAnsi="Times New Roman" w:cs="Times New Roman"/>
          <w:sz w:val="24"/>
          <w:szCs w:val="24"/>
        </w:rPr>
        <w:t xml:space="preserve">. </w:t>
      </w:r>
      <w:r w:rsidR="00B42FD7">
        <w:rPr>
          <w:rFonts w:ascii="Times New Roman" w:hAnsi="Times New Roman" w:cs="Times New Roman"/>
          <w:sz w:val="24"/>
          <w:szCs w:val="24"/>
        </w:rPr>
        <w:t>Omar Murillo Jurado</w:t>
      </w:r>
      <w:r w:rsidRPr="002A3CCF">
        <w:rPr>
          <w:rFonts w:ascii="Times New Roman" w:hAnsi="Times New Roman" w:cs="Times New Roman"/>
          <w:sz w:val="24"/>
          <w:szCs w:val="24"/>
        </w:rPr>
        <w:t>, el Gerente General, Jefe de Productos y Negocios, Jefe Adminis</w:t>
      </w:r>
      <w:r w:rsidR="00B42FD7">
        <w:rPr>
          <w:rFonts w:ascii="Times New Roman" w:hAnsi="Times New Roman" w:cs="Times New Roman"/>
          <w:sz w:val="24"/>
          <w:szCs w:val="24"/>
        </w:rPr>
        <w:t>trativo Financiero</w:t>
      </w:r>
      <w:r w:rsidR="00FF7747" w:rsidRPr="002A3CCF">
        <w:rPr>
          <w:rFonts w:ascii="Times New Roman" w:hAnsi="Times New Roman" w:cs="Times New Roman"/>
          <w:sz w:val="24"/>
          <w:szCs w:val="24"/>
        </w:rPr>
        <w:t>,</w:t>
      </w:r>
      <w:r w:rsidR="003405AD" w:rsidRPr="002A3CCF">
        <w:rPr>
          <w:rFonts w:ascii="Times New Roman" w:hAnsi="Times New Roman" w:cs="Times New Roman"/>
          <w:sz w:val="24"/>
          <w:szCs w:val="24"/>
        </w:rPr>
        <w:t xml:space="preserve"> </w:t>
      </w:r>
      <w:r w:rsidRPr="002A3CCF">
        <w:rPr>
          <w:rFonts w:ascii="Times New Roman" w:hAnsi="Times New Roman" w:cs="Times New Roman"/>
          <w:sz w:val="24"/>
          <w:szCs w:val="24"/>
        </w:rPr>
        <w:t xml:space="preserve">Jefe de </w:t>
      </w:r>
      <w:r w:rsidR="003405AD" w:rsidRPr="002A3CCF">
        <w:rPr>
          <w:rFonts w:ascii="Times New Roman" w:hAnsi="Times New Roman" w:cs="Times New Roman"/>
          <w:sz w:val="24"/>
          <w:szCs w:val="24"/>
        </w:rPr>
        <w:t xml:space="preserve">la Unidad de Gestión de </w:t>
      </w:r>
      <w:r w:rsidR="000B3EC0" w:rsidRPr="002A3CCF">
        <w:rPr>
          <w:rFonts w:ascii="Times New Roman" w:hAnsi="Times New Roman" w:cs="Times New Roman"/>
          <w:sz w:val="24"/>
          <w:szCs w:val="24"/>
        </w:rPr>
        <w:t>Riesgos</w:t>
      </w:r>
      <w:r w:rsidR="00FF7747" w:rsidRPr="002A3CCF">
        <w:rPr>
          <w:rFonts w:ascii="Times New Roman" w:hAnsi="Times New Roman" w:cs="Times New Roman"/>
          <w:sz w:val="24"/>
          <w:szCs w:val="24"/>
        </w:rPr>
        <w:t xml:space="preserve"> y Oficial de S</w:t>
      </w:r>
      <w:r w:rsidR="00B42FD7">
        <w:rPr>
          <w:rFonts w:ascii="Times New Roman" w:hAnsi="Times New Roman" w:cs="Times New Roman"/>
          <w:sz w:val="24"/>
          <w:szCs w:val="24"/>
        </w:rPr>
        <w:t>eguridad de la Información</w:t>
      </w:r>
      <w:r w:rsidRPr="002A3CCF">
        <w:rPr>
          <w:rFonts w:ascii="Times New Roman" w:hAnsi="Times New Roman" w:cs="Times New Roman"/>
          <w:sz w:val="24"/>
          <w:szCs w:val="24"/>
        </w:rPr>
        <w:t xml:space="preserve">, </w:t>
      </w:r>
      <w:r w:rsidR="001C1D11" w:rsidRPr="002A3CCF">
        <w:rPr>
          <w:rFonts w:ascii="Times New Roman" w:hAnsi="Times New Roman" w:cs="Times New Roman"/>
          <w:sz w:val="24"/>
          <w:szCs w:val="24"/>
        </w:rPr>
        <w:t xml:space="preserve">son el equipo asignado para </w:t>
      </w:r>
      <w:r w:rsidRPr="002A3CCF">
        <w:rPr>
          <w:rFonts w:ascii="Times New Roman" w:hAnsi="Times New Roman" w:cs="Times New Roman"/>
          <w:sz w:val="24"/>
          <w:szCs w:val="24"/>
        </w:rPr>
        <w:t xml:space="preserve">organizar y ejecutar cursos de capacitación dirigidos a los socios, clientes y usuarios; </w:t>
      </w:r>
      <w:r w:rsidR="001C1D11" w:rsidRPr="002A3CCF">
        <w:rPr>
          <w:rFonts w:ascii="Times New Roman" w:hAnsi="Times New Roman" w:cs="Times New Roman"/>
          <w:sz w:val="24"/>
          <w:szCs w:val="24"/>
        </w:rPr>
        <w:t xml:space="preserve">y también encargados </w:t>
      </w:r>
      <w:r w:rsidRPr="002A3CCF">
        <w:rPr>
          <w:rFonts w:ascii="Times New Roman" w:hAnsi="Times New Roman" w:cs="Times New Roman"/>
          <w:sz w:val="24"/>
          <w:szCs w:val="24"/>
        </w:rPr>
        <w:t>de organizar y dirigir actividades de responsabilidad Social Empresarial.</w:t>
      </w:r>
    </w:p>
    <w:p w:rsidR="00B07CCD" w:rsidRPr="002A3CCF" w:rsidRDefault="00B07CCD" w:rsidP="005942C6">
      <w:pPr>
        <w:spacing w:line="240" w:lineRule="auto"/>
        <w:ind w:left="360"/>
        <w:jc w:val="both"/>
        <w:rPr>
          <w:rFonts w:ascii="Times New Roman" w:hAnsi="Times New Roman" w:cs="Times New Roman"/>
          <w:sz w:val="24"/>
          <w:szCs w:val="24"/>
        </w:rPr>
      </w:pPr>
    </w:p>
    <w:p w:rsidR="006F6829" w:rsidRPr="002A3CCF" w:rsidRDefault="006F6829" w:rsidP="005942C6">
      <w:pPr>
        <w:spacing w:line="240" w:lineRule="auto"/>
        <w:ind w:left="360"/>
        <w:jc w:val="both"/>
        <w:rPr>
          <w:rFonts w:ascii="Times New Roman" w:hAnsi="Times New Roman" w:cs="Times New Roman"/>
          <w:b/>
          <w:i/>
          <w:sz w:val="24"/>
          <w:szCs w:val="24"/>
        </w:rPr>
      </w:pPr>
      <w:r w:rsidRPr="002A3CCF">
        <w:rPr>
          <w:rFonts w:ascii="Times New Roman" w:hAnsi="Times New Roman" w:cs="Times New Roman"/>
          <w:b/>
          <w:i/>
          <w:sz w:val="24"/>
          <w:szCs w:val="24"/>
        </w:rPr>
        <w:lastRenderedPageBreak/>
        <w:t xml:space="preserve">Actividades de Responsabilidad Social Empresarial: </w:t>
      </w:r>
    </w:p>
    <w:p w:rsidR="006F6829" w:rsidRDefault="006F6829"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En el marco de la política y normativa de RSE de la entidad, se han realizado las siguientes actividades:</w:t>
      </w:r>
    </w:p>
    <w:p w:rsidR="003C42FD" w:rsidRPr="003C42FD" w:rsidRDefault="003C42FD" w:rsidP="005942C6">
      <w:pPr>
        <w:pStyle w:val="Prrafodelista"/>
        <w:numPr>
          <w:ilvl w:val="0"/>
          <w:numId w:val="31"/>
        </w:numPr>
        <w:jc w:val="both"/>
        <w:rPr>
          <w:b/>
        </w:rPr>
      </w:pPr>
      <w:r w:rsidRPr="003C42FD">
        <w:rPr>
          <w:b/>
        </w:rPr>
        <w:t>Dimensión Económica</w:t>
      </w:r>
    </w:p>
    <w:p w:rsidR="003C42FD" w:rsidRPr="003C42FD" w:rsidRDefault="003C42FD" w:rsidP="005942C6">
      <w:pPr>
        <w:pStyle w:val="Prrafodelista"/>
        <w:numPr>
          <w:ilvl w:val="0"/>
          <w:numId w:val="32"/>
        </w:numPr>
        <w:jc w:val="both"/>
      </w:pPr>
      <w:r w:rsidRPr="003C42FD">
        <w:t>Convenio de apoyo a la formación profesional con la U</w:t>
      </w:r>
      <w:r w:rsidR="00B42FD7">
        <w:t xml:space="preserve">niversidad Juan Misael </w:t>
      </w:r>
      <w:proofErr w:type="spellStart"/>
      <w:r w:rsidR="00B42FD7">
        <w:t>Saracho</w:t>
      </w:r>
      <w:proofErr w:type="spellEnd"/>
      <w:r w:rsidRPr="003C42FD">
        <w:t xml:space="preserve"> con Sede en Bermejo</w:t>
      </w:r>
      <w:r>
        <w:t>.</w:t>
      </w:r>
      <w:r w:rsidRPr="003C42FD">
        <w:t xml:space="preserve"> </w:t>
      </w:r>
    </w:p>
    <w:p w:rsidR="003C42FD" w:rsidRPr="003C42FD" w:rsidRDefault="003C42FD" w:rsidP="005942C6">
      <w:pPr>
        <w:pStyle w:val="Prrafodelista"/>
        <w:numPr>
          <w:ilvl w:val="0"/>
          <w:numId w:val="32"/>
        </w:numPr>
        <w:jc w:val="both"/>
      </w:pPr>
      <w:r w:rsidRPr="003C42FD">
        <w:t>Seminario taller de identificación de billetes falsos  con educación financiera, para los alumnos de secundaria</w:t>
      </w:r>
      <w:r>
        <w:t>.</w:t>
      </w:r>
    </w:p>
    <w:p w:rsidR="003C42FD" w:rsidRPr="003C42FD" w:rsidRDefault="003C42FD" w:rsidP="005942C6">
      <w:pPr>
        <w:pStyle w:val="Prrafodelista"/>
        <w:numPr>
          <w:ilvl w:val="0"/>
          <w:numId w:val="32"/>
        </w:numPr>
        <w:jc w:val="both"/>
      </w:pPr>
      <w:r w:rsidRPr="003C42FD">
        <w:t>Seminario taller sobre “Como vender más frente a la competencia” dirigido al público en general a llevarse a cabo en instalaciones de la Cooperativa.</w:t>
      </w:r>
    </w:p>
    <w:p w:rsidR="003C42FD" w:rsidRPr="003C42FD" w:rsidRDefault="003C42FD" w:rsidP="005942C6">
      <w:pPr>
        <w:pStyle w:val="Prrafodelista"/>
        <w:numPr>
          <w:ilvl w:val="0"/>
          <w:numId w:val="32"/>
        </w:numPr>
        <w:jc w:val="both"/>
      </w:pPr>
      <w:r w:rsidRPr="003C42FD">
        <w:t>Colocación de créditos de monto menor o igual  a Bs.10.000.-   en los sectores de</w:t>
      </w:r>
      <w:r>
        <w:t xml:space="preserve"> la población de menos ingresos.</w:t>
      </w:r>
    </w:p>
    <w:p w:rsidR="003C42FD" w:rsidRDefault="003C42FD" w:rsidP="005942C6">
      <w:pPr>
        <w:pStyle w:val="Prrafodelista"/>
        <w:numPr>
          <w:ilvl w:val="0"/>
          <w:numId w:val="32"/>
        </w:numPr>
        <w:jc w:val="both"/>
      </w:pPr>
      <w:r w:rsidRPr="003C42FD">
        <w:t>Colocación de Créditos en el Sector Productivo de menos bancarización, preferentemente en zonas rurales  con población de menor ingreso.</w:t>
      </w:r>
    </w:p>
    <w:p w:rsidR="001076D8" w:rsidRPr="003C42FD" w:rsidRDefault="001076D8" w:rsidP="001076D8">
      <w:pPr>
        <w:pStyle w:val="Prrafodelista"/>
        <w:ind w:left="1080"/>
        <w:jc w:val="both"/>
      </w:pPr>
    </w:p>
    <w:p w:rsidR="003C42FD" w:rsidRPr="003C42FD" w:rsidRDefault="003C42FD" w:rsidP="005942C6">
      <w:pPr>
        <w:pStyle w:val="Prrafodelista"/>
        <w:numPr>
          <w:ilvl w:val="0"/>
          <w:numId w:val="31"/>
        </w:numPr>
        <w:jc w:val="both"/>
        <w:rPr>
          <w:b/>
        </w:rPr>
      </w:pPr>
      <w:r w:rsidRPr="003C42FD">
        <w:rPr>
          <w:b/>
        </w:rPr>
        <w:t>Dimensión Social</w:t>
      </w:r>
    </w:p>
    <w:p w:rsidR="003C42FD" w:rsidRDefault="003C42FD" w:rsidP="005942C6">
      <w:pPr>
        <w:pStyle w:val="Prrafodelista"/>
        <w:numPr>
          <w:ilvl w:val="0"/>
          <w:numId w:val="33"/>
        </w:numPr>
        <w:jc w:val="both"/>
      </w:pPr>
      <w:r>
        <w:t xml:space="preserve">Participación en la campaña de lucha en contra la diabetes. </w:t>
      </w:r>
    </w:p>
    <w:p w:rsidR="003C42FD" w:rsidRDefault="003C42FD" w:rsidP="005942C6">
      <w:pPr>
        <w:pStyle w:val="Prrafodelista"/>
        <w:numPr>
          <w:ilvl w:val="0"/>
          <w:numId w:val="33"/>
        </w:numPr>
        <w:jc w:val="both"/>
      </w:pPr>
      <w:r>
        <w:t xml:space="preserve">Participación en la campaña de lucha en contra el </w:t>
      </w:r>
      <w:r>
        <w:t>Cáncer</w:t>
      </w:r>
      <w:r>
        <w:t xml:space="preserve"> de Mama</w:t>
      </w:r>
    </w:p>
    <w:p w:rsidR="003C42FD" w:rsidRDefault="003C42FD" w:rsidP="005942C6">
      <w:pPr>
        <w:pStyle w:val="Prrafodelista"/>
        <w:numPr>
          <w:ilvl w:val="0"/>
          <w:numId w:val="33"/>
        </w:numPr>
        <w:jc w:val="both"/>
      </w:pPr>
      <w:r>
        <w:t xml:space="preserve">Difusión de un spot sobre Educación vial </w:t>
      </w:r>
    </w:p>
    <w:p w:rsidR="003C42FD" w:rsidRDefault="003C42FD" w:rsidP="005942C6">
      <w:pPr>
        <w:pStyle w:val="Prrafodelista"/>
        <w:numPr>
          <w:ilvl w:val="0"/>
          <w:numId w:val="33"/>
        </w:numPr>
        <w:jc w:val="both"/>
      </w:pPr>
      <w:r>
        <w:t>Difusión un spot sobre seguridad familiar.</w:t>
      </w:r>
    </w:p>
    <w:p w:rsidR="003C42FD" w:rsidRDefault="003C42FD" w:rsidP="005942C6">
      <w:pPr>
        <w:pStyle w:val="Prrafodelista"/>
        <w:numPr>
          <w:ilvl w:val="0"/>
          <w:numId w:val="33"/>
        </w:numPr>
        <w:jc w:val="both"/>
      </w:pPr>
      <w:r>
        <w:t>Seminario</w:t>
      </w:r>
      <w:r>
        <w:t xml:space="preserve"> taller de Oratoria a llevarse a cabo en oficina central y agencia de </w:t>
      </w:r>
      <w:r>
        <w:t>Carapari</w:t>
      </w:r>
    </w:p>
    <w:p w:rsidR="001076D8" w:rsidRDefault="001076D8" w:rsidP="001076D8">
      <w:pPr>
        <w:pStyle w:val="Prrafodelista"/>
        <w:ind w:left="1080"/>
        <w:jc w:val="both"/>
      </w:pPr>
    </w:p>
    <w:p w:rsidR="003C42FD" w:rsidRPr="00B42FD7" w:rsidRDefault="003C42FD" w:rsidP="005942C6">
      <w:pPr>
        <w:pStyle w:val="Prrafodelista"/>
        <w:numPr>
          <w:ilvl w:val="0"/>
          <w:numId w:val="31"/>
        </w:numPr>
        <w:jc w:val="both"/>
        <w:rPr>
          <w:b/>
        </w:rPr>
      </w:pPr>
      <w:r w:rsidRPr="00B42FD7">
        <w:rPr>
          <w:b/>
        </w:rPr>
        <w:t>Dimensión Ambiental</w:t>
      </w:r>
    </w:p>
    <w:p w:rsidR="003C42FD" w:rsidRDefault="003C42FD" w:rsidP="005942C6">
      <w:pPr>
        <w:pStyle w:val="Prrafodelista"/>
        <w:numPr>
          <w:ilvl w:val="0"/>
          <w:numId w:val="34"/>
        </w:numPr>
        <w:jc w:val="both"/>
      </w:pPr>
      <w:r>
        <w:t>Utilización racional de la energía eléctrica por parte de todos los funcionarios en las oficinas de la Cooperativa.</w:t>
      </w:r>
    </w:p>
    <w:p w:rsidR="003C42FD" w:rsidRDefault="003C42FD" w:rsidP="005942C6">
      <w:pPr>
        <w:pStyle w:val="Prrafodelista"/>
        <w:numPr>
          <w:ilvl w:val="0"/>
          <w:numId w:val="34"/>
        </w:numPr>
        <w:jc w:val="both"/>
      </w:pPr>
      <w:r>
        <w:t>Utilización racional de agua, por parte de todos los funcionarios en la oficina de la Cooperativa.</w:t>
      </w:r>
    </w:p>
    <w:p w:rsidR="003C42FD" w:rsidRDefault="003C42FD" w:rsidP="005942C6">
      <w:pPr>
        <w:pStyle w:val="Prrafodelista"/>
        <w:numPr>
          <w:ilvl w:val="0"/>
          <w:numId w:val="34"/>
        </w:numPr>
        <w:jc w:val="both"/>
      </w:pPr>
      <w:r>
        <w:t>Reducción</w:t>
      </w:r>
      <w:r>
        <w:t xml:space="preserve"> del uso de material </w:t>
      </w:r>
      <w:r>
        <w:t>plástico</w:t>
      </w:r>
      <w:r>
        <w:t xml:space="preserve"> como ser vasos y otros en la </w:t>
      </w:r>
      <w:r>
        <w:t>institución</w:t>
      </w:r>
      <w:r>
        <w:t>.</w:t>
      </w:r>
    </w:p>
    <w:p w:rsidR="003C42FD" w:rsidRDefault="003C42FD" w:rsidP="005942C6">
      <w:pPr>
        <w:pStyle w:val="Prrafodelista"/>
        <w:numPr>
          <w:ilvl w:val="0"/>
          <w:numId w:val="34"/>
        </w:numPr>
        <w:jc w:val="both"/>
      </w:pPr>
      <w:r>
        <w:t>Utilización racional y reciclado del papel, en todas las actividades que desarrolla la Cooperativa.</w:t>
      </w:r>
    </w:p>
    <w:p w:rsidR="003C42FD" w:rsidRDefault="003C42FD" w:rsidP="005942C6">
      <w:pPr>
        <w:pStyle w:val="Prrafodelista"/>
        <w:numPr>
          <w:ilvl w:val="0"/>
          <w:numId w:val="34"/>
        </w:numPr>
        <w:jc w:val="both"/>
      </w:pPr>
      <w:r>
        <w:t>Spot sobre calentamiento Global y efectos.</w:t>
      </w:r>
    </w:p>
    <w:p w:rsidR="001076D8" w:rsidRDefault="001076D8" w:rsidP="001076D8">
      <w:pPr>
        <w:pStyle w:val="Prrafodelista"/>
        <w:ind w:left="1080"/>
        <w:jc w:val="both"/>
      </w:pPr>
    </w:p>
    <w:p w:rsidR="00240486" w:rsidRDefault="00240486" w:rsidP="005942C6">
      <w:pPr>
        <w:pStyle w:val="Prrafodelista"/>
        <w:numPr>
          <w:ilvl w:val="0"/>
          <w:numId w:val="8"/>
        </w:numPr>
        <w:jc w:val="both"/>
        <w:rPr>
          <w:b/>
        </w:rPr>
      </w:pPr>
      <w:r w:rsidRPr="002A3CCF">
        <w:rPr>
          <w:b/>
        </w:rPr>
        <w:t>EL RESULTADO DE LA IMPLEMENTACIÓN Y MANTENIMIENTO DEL SISTEMA DE GESTIÓN DE</w:t>
      </w:r>
      <w:r w:rsidR="00163737" w:rsidRPr="002A3CCF">
        <w:rPr>
          <w:b/>
        </w:rPr>
        <w:t xml:space="preserve"> </w:t>
      </w:r>
      <w:r w:rsidRPr="002A3CCF">
        <w:rPr>
          <w:b/>
        </w:rPr>
        <w:t>RESPONSABILIDAD SOCIAL EMPRESARIAL DE LA EIF</w:t>
      </w:r>
    </w:p>
    <w:p w:rsidR="00D969BE" w:rsidRPr="00D969BE" w:rsidRDefault="00D969BE" w:rsidP="005942C6">
      <w:pPr>
        <w:pStyle w:val="Prrafodelista"/>
        <w:ind w:left="360"/>
        <w:jc w:val="both"/>
        <w:rPr>
          <w:b/>
          <w:sz w:val="28"/>
          <w:szCs w:val="28"/>
        </w:rPr>
      </w:pPr>
    </w:p>
    <w:p w:rsidR="006F6829" w:rsidRPr="002A3CCF" w:rsidRDefault="00AF7325"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lastRenderedPageBreak/>
        <w:t>L</w:t>
      </w:r>
      <w:r w:rsidR="00240486" w:rsidRPr="002A3CCF">
        <w:rPr>
          <w:rFonts w:ascii="Times New Roman" w:hAnsi="Times New Roman" w:cs="Times New Roman"/>
          <w:sz w:val="24"/>
          <w:szCs w:val="24"/>
        </w:rPr>
        <w:t xml:space="preserve">os resultados de la implementación y mantenimiento del sistema de gestión de responsabilidad social empresarial se </w:t>
      </w:r>
      <w:r w:rsidR="00E93872" w:rsidRPr="002A3CCF">
        <w:rPr>
          <w:rFonts w:ascii="Times New Roman" w:hAnsi="Times New Roman" w:cs="Times New Roman"/>
          <w:sz w:val="24"/>
          <w:szCs w:val="24"/>
        </w:rPr>
        <w:t>traducen en la ca</w:t>
      </w:r>
      <w:r w:rsidR="006F6829" w:rsidRPr="002A3CCF">
        <w:rPr>
          <w:rFonts w:ascii="Times New Roman" w:hAnsi="Times New Roman" w:cs="Times New Roman"/>
          <w:sz w:val="24"/>
          <w:szCs w:val="24"/>
        </w:rPr>
        <w:t>lificación del desempeño social</w:t>
      </w:r>
      <w:r w:rsidR="00346FDD" w:rsidRPr="002A3CCF">
        <w:rPr>
          <w:rFonts w:ascii="Times New Roman" w:hAnsi="Times New Roman" w:cs="Times New Roman"/>
          <w:sz w:val="24"/>
          <w:szCs w:val="24"/>
        </w:rPr>
        <w:t xml:space="preserve">, </w:t>
      </w:r>
      <w:r w:rsidR="008919E0" w:rsidRPr="002A3CCF">
        <w:rPr>
          <w:rFonts w:ascii="Times New Roman" w:hAnsi="Times New Roman" w:cs="Times New Roman"/>
          <w:sz w:val="24"/>
          <w:szCs w:val="24"/>
        </w:rPr>
        <w:t xml:space="preserve">equivalente a </w:t>
      </w:r>
      <w:r w:rsidR="00EA53B2">
        <w:rPr>
          <w:rFonts w:ascii="Times New Roman" w:hAnsi="Times New Roman" w:cs="Times New Roman"/>
          <w:sz w:val="24"/>
          <w:szCs w:val="24"/>
        </w:rPr>
        <w:t>“4.1</w:t>
      </w:r>
      <w:r w:rsidR="003405AD" w:rsidRPr="002A3CCF">
        <w:rPr>
          <w:rFonts w:ascii="Times New Roman" w:hAnsi="Times New Roman" w:cs="Times New Roman"/>
          <w:sz w:val="24"/>
          <w:szCs w:val="24"/>
        </w:rPr>
        <w:t xml:space="preserve">” en la escala de puntuación de  </w:t>
      </w:r>
      <w:r w:rsidR="00EA53B2">
        <w:rPr>
          <w:rFonts w:ascii="Times New Roman" w:hAnsi="Times New Roman" w:cs="Times New Roman"/>
          <w:sz w:val="24"/>
          <w:szCs w:val="24"/>
        </w:rPr>
        <w:t xml:space="preserve">10 con la Plataforma de Indicadores </w:t>
      </w:r>
      <w:proofErr w:type="spellStart"/>
      <w:r w:rsidR="00EA53B2">
        <w:rPr>
          <w:rFonts w:ascii="Times New Roman" w:hAnsi="Times New Roman" w:cs="Times New Roman"/>
          <w:sz w:val="24"/>
          <w:szCs w:val="24"/>
        </w:rPr>
        <w:t>Ethos-Coborse</w:t>
      </w:r>
      <w:proofErr w:type="spellEnd"/>
      <w:r w:rsidR="00EA53B2">
        <w:rPr>
          <w:rFonts w:ascii="Times New Roman" w:hAnsi="Times New Roman" w:cs="Times New Roman"/>
          <w:sz w:val="24"/>
          <w:szCs w:val="24"/>
        </w:rPr>
        <w:t xml:space="preserve"> de RSE 2016.</w:t>
      </w:r>
      <w:r w:rsidR="004506E2" w:rsidRPr="002A3CCF">
        <w:rPr>
          <w:rFonts w:ascii="Times New Roman" w:hAnsi="Times New Roman" w:cs="Times New Roman"/>
          <w:sz w:val="24"/>
          <w:szCs w:val="24"/>
        </w:rPr>
        <w:t xml:space="preserve"> </w:t>
      </w:r>
    </w:p>
    <w:p w:rsidR="00240486" w:rsidRDefault="00240486" w:rsidP="005942C6">
      <w:pPr>
        <w:pStyle w:val="Prrafodelista"/>
        <w:numPr>
          <w:ilvl w:val="0"/>
          <w:numId w:val="8"/>
        </w:numPr>
        <w:autoSpaceDE w:val="0"/>
        <w:autoSpaceDN w:val="0"/>
        <w:adjustRightInd w:val="0"/>
        <w:jc w:val="both"/>
        <w:rPr>
          <w:b/>
        </w:rPr>
      </w:pPr>
      <w:r w:rsidRPr="002A3CCF">
        <w:rPr>
          <w:b/>
        </w:rPr>
        <w:t>LA FORMA EN QUE LA EIF</w:t>
      </w:r>
      <w:r w:rsidR="00AD205F" w:rsidRPr="002A3CCF">
        <w:rPr>
          <w:b/>
        </w:rPr>
        <w:t>.</w:t>
      </w:r>
      <w:r w:rsidRPr="002A3CCF">
        <w:rPr>
          <w:b/>
        </w:rPr>
        <w:t xml:space="preserve"> DENTRO DE SU ESTRUCTURA ORGANIZACIONAL HA IMPLEMENTADO SU SISTEMA</w:t>
      </w:r>
      <w:r w:rsidR="00163737" w:rsidRPr="002A3CCF">
        <w:rPr>
          <w:b/>
        </w:rPr>
        <w:t xml:space="preserve"> </w:t>
      </w:r>
      <w:r w:rsidRPr="002A3CCF">
        <w:rPr>
          <w:b/>
        </w:rPr>
        <w:t>DE GESTIÓN DE RESPONSABILIDAD SOCIAL EMPRESARIAL</w:t>
      </w:r>
    </w:p>
    <w:p w:rsidR="006F6829" w:rsidRDefault="00B907D5"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La entida</w:t>
      </w:r>
      <w:r w:rsidR="00341D41" w:rsidRPr="002A3CCF">
        <w:rPr>
          <w:rFonts w:ascii="Times New Roman" w:hAnsi="Times New Roman" w:cs="Times New Roman"/>
          <w:sz w:val="24"/>
          <w:szCs w:val="24"/>
        </w:rPr>
        <w:t xml:space="preserve">d, por su perfil cooperativista, </w:t>
      </w:r>
      <w:r w:rsidRPr="002A3CCF">
        <w:rPr>
          <w:rFonts w:ascii="Times New Roman" w:hAnsi="Times New Roman" w:cs="Times New Roman"/>
          <w:sz w:val="24"/>
          <w:szCs w:val="24"/>
        </w:rPr>
        <w:t xml:space="preserve">está en relación con </w:t>
      </w:r>
      <w:r w:rsidR="0080470F" w:rsidRPr="002A3CCF">
        <w:rPr>
          <w:rFonts w:ascii="Times New Roman" w:hAnsi="Times New Roman" w:cs="Times New Roman"/>
          <w:sz w:val="24"/>
          <w:szCs w:val="24"/>
        </w:rPr>
        <w:t xml:space="preserve">la </w:t>
      </w:r>
      <w:r w:rsidR="00046E2F" w:rsidRPr="002A3CCF">
        <w:rPr>
          <w:rFonts w:ascii="Times New Roman" w:hAnsi="Times New Roman" w:cs="Times New Roman"/>
          <w:sz w:val="24"/>
          <w:szCs w:val="24"/>
        </w:rPr>
        <w:t>gestión</w:t>
      </w:r>
      <w:r w:rsidR="0080470F" w:rsidRPr="002A3CCF">
        <w:rPr>
          <w:rFonts w:ascii="Times New Roman" w:hAnsi="Times New Roman" w:cs="Times New Roman"/>
          <w:sz w:val="24"/>
          <w:szCs w:val="24"/>
        </w:rPr>
        <w:t xml:space="preserve"> de la </w:t>
      </w:r>
      <w:r w:rsidR="00046E2F" w:rsidRPr="002A3CCF">
        <w:rPr>
          <w:rFonts w:ascii="Times New Roman" w:hAnsi="Times New Roman" w:cs="Times New Roman"/>
          <w:sz w:val="24"/>
          <w:szCs w:val="24"/>
        </w:rPr>
        <w:t>Responsabilidad Social Empresarial</w:t>
      </w:r>
      <w:r w:rsidR="0080470F" w:rsidRPr="002A3CCF">
        <w:rPr>
          <w:rFonts w:ascii="Times New Roman" w:hAnsi="Times New Roman" w:cs="Times New Roman"/>
          <w:sz w:val="24"/>
          <w:szCs w:val="24"/>
        </w:rPr>
        <w:t xml:space="preserve">, </w:t>
      </w:r>
      <w:r w:rsidR="00341D41" w:rsidRPr="002A3CCF">
        <w:rPr>
          <w:rFonts w:ascii="Times New Roman" w:hAnsi="Times New Roman" w:cs="Times New Roman"/>
          <w:sz w:val="24"/>
          <w:szCs w:val="24"/>
        </w:rPr>
        <w:t>para el efecto de acuerdo con el Código de Gobierno Corporativo</w:t>
      </w:r>
      <w:r w:rsidR="0080470F" w:rsidRPr="002A3CCF">
        <w:rPr>
          <w:rFonts w:ascii="Times New Roman" w:hAnsi="Times New Roman" w:cs="Times New Roman"/>
          <w:sz w:val="24"/>
          <w:szCs w:val="24"/>
        </w:rPr>
        <w:t xml:space="preserve"> </w:t>
      </w:r>
      <w:r w:rsidR="00C753E2" w:rsidRPr="002A3CCF">
        <w:rPr>
          <w:rFonts w:ascii="Times New Roman" w:hAnsi="Times New Roman" w:cs="Times New Roman"/>
          <w:sz w:val="24"/>
          <w:szCs w:val="24"/>
        </w:rPr>
        <w:t>el</w:t>
      </w:r>
      <w:r w:rsidRPr="002A3CCF">
        <w:rPr>
          <w:rFonts w:ascii="Times New Roman" w:hAnsi="Times New Roman" w:cs="Times New Roman"/>
          <w:sz w:val="24"/>
          <w:szCs w:val="24"/>
        </w:rPr>
        <w:t xml:space="preserve"> área directamente i</w:t>
      </w:r>
      <w:r w:rsidR="0080470F" w:rsidRPr="002A3CCF">
        <w:rPr>
          <w:rFonts w:ascii="Times New Roman" w:hAnsi="Times New Roman" w:cs="Times New Roman"/>
          <w:sz w:val="24"/>
          <w:szCs w:val="24"/>
        </w:rPr>
        <w:t>nvolucrada con la centralización de los procesos más importantes e</w:t>
      </w:r>
      <w:r w:rsidR="00C753E2" w:rsidRPr="002A3CCF">
        <w:rPr>
          <w:rFonts w:ascii="Times New Roman" w:hAnsi="Times New Roman" w:cs="Times New Roman"/>
          <w:sz w:val="24"/>
          <w:szCs w:val="24"/>
        </w:rPr>
        <w:t>n</w:t>
      </w:r>
      <w:r w:rsidR="0080470F" w:rsidRPr="002A3CCF">
        <w:rPr>
          <w:rFonts w:ascii="Times New Roman" w:hAnsi="Times New Roman" w:cs="Times New Roman"/>
          <w:sz w:val="24"/>
          <w:szCs w:val="24"/>
        </w:rPr>
        <w:t xml:space="preserve"> esta temática </w:t>
      </w:r>
      <w:r w:rsidR="00C753E2" w:rsidRPr="002A3CCF">
        <w:rPr>
          <w:rFonts w:ascii="Times New Roman" w:hAnsi="Times New Roman" w:cs="Times New Roman"/>
          <w:sz w:val="24"/>
          <w:szCs w:val="24"/>
        </w:rPr>
        <w:t xml:space="preserve">es </w:t>
      </w:r>
      <w:r w:rsidR="006F6829" w:rsidRPr="002A3CCF">
        <w:rPr>
          <w:rFonts w:ascii="Times New Roman" w:hAnsi="Times New Roman" w:cs="Times New Roman"/>
          <w:sz w:val="24"/>
          <w:szCs w:val="24"/>
        </w:rPr>
        <w:t>el Comité de Responsabilidad Social Empresarial. Los integrantes son:</w:t>
      </w:r>
    </w:p>
    <w:p w:rsidR="00EA53B2" w:rsidRDefault="00B07CCD" w:rsidP="005942C6">
      <w:pPr>
        <w:spacing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val="es-ES" w:eastAsia="es-ES"/>
        </w:rPr>
        <w:drawing>
          <wp:anchor distT="0" distB="0" distL="114300" distR="114300" simplePos="0" relativeHeight="251658240" behindDoc="0" locked="0" layoutInCell="1" allowOverlap="1">
            <wp:simplePos x="0" y="0"/>
            <wp:positionH relativeFrom="margin">
              <wp:posOffset>522605</wp:posOffset>
            </wp:positionH>
            <wp:positionV relativeFrom="margin">
              <wp:posOffset>2405380</wp:posOffset>
            </wp:positionV>
            <wp:extent cx="4524375" cy="2600325"/>
            <wp:effectExtent l="0" t="0" r="0" b="0"/>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EA53B2" w:rsidRDefault="00EA53B2" w:rsidP="005942C6">
      <w:pPr>
        <w:spacing w:line="240" w:lineRule="auto"/>
        <w:ind w:left="360"/>
        <w:jc w:val="both"/>
        <w:rPr>
          <w:rFonts w:ascii="Times New Roman" w:hAnsi="Times New Roman" w:cs="Times New Roman"/>
          <w:sz w:val="24"/>
          <w:szCs w:val="24"/>
        </w:rPr>
      </w:pPr>
    </w:p>
    <w:p w:rsidR="00EA53B2" w:rsidRDefault="00EA53B2" w:rsidP="005942C6">
      <w:pPr>
        <w:spacing w:line="240" w:lineRule="auto"/>
        <w:ind w:left="360"/>
        <w:jc w:val="both"/>
        <w:rPr>
          <w:rFonts w:ascii="Times New Roman" w:hAnsi="Times New Roman" w:cs="Times New Roman"/>
          <w:sz w:val="24"/>
          <w:szCs w:val="24"/>
        </w:rPr>
      </w:pPr>
    </w:p>
    <w:p w:rsidR="006F6829" w:rsidRDefault="006F6829" w:rsidP="005942C6">
      <w:pPr>
        <w:spacing w:line="240" w:lineRule="auto"/>
        <w:jc w:val="both"/>
        <w:rPr>
          <w:rFonts w:ascii="Times New Roman" w:hAnsi="Times New Roman" w:cs="Times New Roman"/>
          <w:sz w:val="24"/>
          <w:szCs w:val="24"/>
        </w:rPr>
      </w:pPr>
    </w:p>
    <w:p w:rsidR="00EA53B2" w:rsidRDefault="00EA53B2" w:rsidP="005942C6">
      <w:pPr>
        <w:spacing w:line="240" w:lineRule="auto"/>
        <w:jc w:val="both"/>
        <w:rPr>
          <w:rFonts w:ascii="Times New Roman" w:hAnsi="Times New Roman" w:cs="Times New Roman"/>
          <w:sz w:val="24"/>
          <w:szCs w:val="24"/>
        </w:rPr>
      </w:pPr>
    </w:p>
    <w:p w:rsidR="00EA53B2" w:rsidRDefault="00EA53B2" w:rsidP="005942C6">
      <w:pPr>
        <w:spacing w:line="240" w:lineRule="auto"/>
        <w:jc w:val="both"/>
        <w:rPr>
          <w:rFonts w:ascii="Times New Roman" w:hAnsi="Times New Roman" w:cs="Times New Roman"/>
          <w:sz w:val="24"/>
          <w:szCs w:val="24"/>
        </w:rPr>
      </w:pPr>
    </w:p>
    <w:p w:rsidR="00EA53B2" w:rsidRPr="002A3CCF" w:rsidRDefault="00EA53B2" w:rsidP="005942C6">
      <w:pPr>
        <w:spacing w:line="240" w:lineRule="auto"/>
        <w:jc w:val="both"/>
        <w:rPr>
          <w:rFonts w:ascii="Times New Roman" w:hAnsi="Times New Roman" w:cs="Times New Roman"/>
          <w:sz w:val="24"/>
          <w:szCs w:val="24"/>
        </w:rPr>
      </w:pPr>
    </w:p>
    <w:p w:rsidR="006F6829" w:rsidRPr="002A3CCF" w:rsidRDefault="006F6829" w:rsidP="005942C6">
      <w:pPr>
        <w:pStyle w:val="Prrafodelista"/>
        <w:autoSpaceDE w:val="0"/>
        <w:autoSpaceDN w:val="0"/>
        <w:adjustRightInd w:val="0"/>
        <w:ind w:left="720"/>
        <w:jc w:val="both"/>
        <w:rPr>
          <w:b/>
        </w:rPr>
      </w:pPr>
    </w:p>
    <w:p w:rsidR="00341D41" w:rsidRPr="002A3CCF" w:rsidRDefault="00341D41" w:rsidP="005942C6">
      <w:pPr>
        <w:pStyle w:val="Prrafodelista"/>
        <w:autoSpaceDE w:val="0"/>
        <w:autoSpaceDN w:val="0"/>
        <w:adjustRightInd w:val="0"/>
        <w:ind w:left="720"/>
        <w:jc w:val="both"/>
        <w:rPr>
          <w:b/>
        </w:rPr>
      </w:pPr>
    </w:p>
    <w:p w:rsidR="00341D41" w:rsidRPr="002A3CCF" w:rsidRDefault="00341D41" w:rsidP="005942C6">
      <w:pPr>
        <w:pStyle w:val="Prrafodelista"/>
        <w:autoSpaceDE w:val="0"/>
        <w:autoSpaceDN w:val="0"/>
        <w:adjustRightInd w:val="0"/>
        <w:ind w:left="720"/>
        <w:jc w:val="both"/>
        <w:rPr>
          <w:b/>
        </w:rPr>
      </w:pPr>
    </w:p>
    <w:p w:rsidR="00341D41" w:rsidRPr="002A3CCF" w:rsidRDefault="00341D41" w:rsidP="005942C6">
      <w:pPr>
        <w:pStyle w:val="Prrafodelista"/>
        <w:autoSpaceDE w:val="0"/>
        <w:autoSpaceDN w:val="0"/>
        <w:adjustRightInd w:val="0"/>
        <w:ind w:left="720"/>
        <w:jc w:val="both"/>
        <w:rPr>
          <w:b/>
        </w:rPr>
      </w:pPr>
    </w:p>
    <w:p w:rsidR="00443CF3" w:rsidRPr="002A3CCF" w:rsidRDefault="00443CF3" w:rsidP="005942C6">
      <w:pPr>
        <w:pStyle w:val="Prrafodelista"/>
        <w:numPr>
          <w:ilvl w:val="0"/>
          <w:numId w:val="8"/>
        </w:numPr>
        <w:autoSpaceDE w:val="0"/>
        <w:autoSpaceDN w:val="0"/>
        <w:adjustRightInd w:val="0"/>
        <w:jc w:val="both"/>
        <w:rPr>
          <w:b/>
        </w:rPr>
      </w:pPr>
      <w:r w:rsidRPr="002A3CCF">
        <w:rPr>
          <w:b/>
        </w:rPr>
        <w:t>DESCRIPCIÓN DE LA EVALUACIÓN DEL CUMPLIMIENTO DE LA EIF CON RELACIÓN A LOS LINEAMIENTOS DE</w:t>
      </w:r>
      <w:r w:rsidR="00895F3E" w:rsidRPr="002A3CCF">
        <w:rPr>
          <w:b/>
        </w:rPr>
        <w:t xml:space="preserve"> </w:t>
      </w:r>
      <w:r w:rsidRPr="002A3CCF">
        <w:rPr>
          <w:b/>
        </w:rPr>
        <w:t>RESPONSABILIDAD SOCIAL EMPRESARIAL.</w:t>
      </w:r>
    </w:p>
    <w:p w:rsidR="00895F3E" w:rsidRPr="002A3CCF" w:rsidRDefault="00895F3E" w:rsidP="005942C6">
      <w:pPr>
        <w:pStyle w:val="Prrafodelista"/>
        <w:autoSpaceDE w:val="0"/>
        <w:autoSpaceDN w:val="0"/>
        <w:adjustRightInd w:val="0"/>
        <w:ind w:left="720"/>
        <w:jc w:val="both"/>
        <w:rPr>
          <w:b/>
        </w:rPr>
      </w:pP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Rendición de cuentas</w:t>
      </w:r>
      <w:r w:rsidR="00895F3E" w:rsidRPr="002A3CCF">
        <w:rPr>
          <w:rFonts w:ascii="Times New Roman" w:hAnsi="Times New Roman" w:cs="Times New Roman"/>
          <w:b/>
          <w:sz w:val="24"/>
          <w:szCs w:val="24"/>
        </w:rPr>
        <w:t>:</w:t>
      </w:r>
      <w:r w:rsidR="00895F3E" w:rsidRPr="002A3CCF">
        <w:rPr>
          <w:rFonts w:ascii="Times New Roman" w:hAnsi="Times New Roman" w:cs="Times New Roman"/>
          <w:sz w:val="24"/>
          <w:szCs w:val="24"/>
        </w:rPr>
        <w:t xml:space="preserve"> </w:t>
      </w:r>
      <w:r w:rsidR="007542F9" w:rsidRPr="002A3CCF">
        <w:rPr>
          <w:rFonts w:ascii="Times New Roman" w:hAnsi="Times New Roman" w:cs="Times New Roman"/>
          <w:sz w:val="24"/>
          <w:szCs w:val="24"/>
        </w:rPr>
        <w:t>La Cooperativa</w:t>
      </w:r>
      <w:r w:rsidRPr="002A3CCF">
        <w:rPr>
          <w:rFonts w:ascii="Times New Roman" w:hAnsi="Times New Roman" w:cs="Times New Roman"/>
          <w:sz w:val="24"/>
          <w:szCs w:val="24"/>
        </w:rPr>
        <w:t xml:space="preserve"> debe rendir cuentas ante la sociedad en general,</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por sus impactos en la sociedad, la economía y el medio ambiente así como de las acciones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tomadas para prevenir la repetición de impactos negativos involuntarios e imprevistos.</w:t>
      </w:r>
    </w:p>
    <w:p w:rsidR="006627C6" w:rsidRPr="002A3CCF" w:rsidRDefault="007542F9"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La Entidad </w:t>
      </w:r>
      <w:r w:rsidR="006627C6" w:rsidRPr="002A3CCF">
        <w:rPr>
          <w:rFonts w:ascii="Times New Roman" w:hAnsi="Times New Roman" w:cs="Times New Roman"/>
          <w:sz w:val="24"/>
          <w:szCs w:val="24"/>
        </w:rPr>
        <w:t>mantiene una serie de canales de comunicación con la sociedad para comunicar sus impactos, entre ellos se incluyen:</w:t>
      </w:r>
    </w:p>
    <w:p w:rsidR="006627C6" w:rsidRPr="002A3CCF" w:rsidRDefault="006627C6" w:rsidP="005942C6">
      <w:pPr>
        <w:pStyle w:val="Prrafodelista"/>
        <w:numPr>
          <w:ilvl w:val="0"/>
          <w:numId w:val="26"/>
        </w:numPr>
        <w:jc w:val="both"/>
      </w:pPr>
      <w:r w:rsidRPr="002A3CCF">
        <w:lastRenderedPageBreak/>
        <w:t>Publicación y divulgación de la memoria anual de la entidad, misma que contempla la publicación del mensaje del presidente de la entidad sobre el desempeño socio económico de la entidad, además de los estados financieros de la entidad, y las notas a los estados financieros con el dictamen del auditor externo correspondiente que en el caso de la Coo</w:t>
      </w:r>
      <w:r w:rsidR="00341D41" w:rsidRPr="002A3CCF">
        <w:t>perativa se presenta sin</w:t>
      </w:r>
      <w:r w:rsidRPr="002A3CCF">
        <w:t xml:space="preserve"> salvedad.</w:t>
      </w:r>
    </w:p>
    <w:p w:rsidR="004D6E89" w:rsidRPr="002A3CCF" w:rsidRDefault="004D6E89" w:rsidP="005942C6">
      <w:pPr>
        <w:pStyle w:val="Prrafodelista"/>
        <w:ind w:left="720"/>
        <w:jc w:val="both"/>
      </w:pPr>
    </w:p>
    <w:p w:rsidR="006627C6" w:rsidRPr="002A3CCF" w:rsidRDefault="006627C6" w:rsidP="005942C6">
      <w:pPr>
        <w:pStyle w:val="Prrafodelista"/>
        <w:numPr>
          <w:ilvl w:val="0"/>
          <w:numId w:val="26"/>
        </w:numPr>
        <w:jc w:val="both"/>
      </w:pPr>
      <w:r w:rsidRPr="002A3CCF">
        <w:t>Página web de la entidad</w:t>
      </w:r>
      <w:r w:rsidR="00341D41" w:rsidRPr="002A3CCF">
        <w:t xml:space="preserve"> donde se publica</w:t>
      </w:r>
      <w:r w:rsidRPr="002A3CCF">
        <w:t xml:space="preserve"> la información </w:t>
      </w:r>
      <w:r w:rsidR="00341D41" w:rsidRPr="002A3CCF">
        <w:t xml:space="preserve">actualizada y </w:t>
      </w:r>
      <w:r w:rsidRPr="002A3CCF">
        <w:t>pertinente de la cooperativa a disposición pública de socios, clientes, usuarios y público en general.</w:t>
      </w:r>
    </w:p>
    <w:p w:rsidR="004D6E89" w:rsidRPr="002A3CCF" w:rsidRDefault="004D6E89" w:rsidP="005942C6">
      <w:pPr>
        <w:pStyle w:val="Prrafodelista"/>
        <w:ind w:left="720"/>
        <w:jc w:val="both"/>
      </w:pPr>
    </w:p>
    <w:p w:rsidR="006627C6" w:rsidRPr="002A3CCF" w:rsidRDefault="006627C6" w:rsidP="005942C6">
      <w:pPr>
        <w:pStyle w:val="Prrafodelista"/>
        <w:numPr>
          <w:ilvl w:val="0"/>
          <w:numId w:val="26"/>
        </w:numPr>
        <w:jc w:val="both"/>
      </w:pPr>
      <w:r w:rsidRPr="002A3CCF">
        <w:t xml:space="preserve">Trato personalizado que día a día brinda nuestro personal de </w:t>
      </w:r>
      <w:r w:rsidR="00B907D5" w:rsidRPr="002A3CCF">
        <w:t xml:space="preserve">atención </w:t>
      </w:r>
      <w:r w:rsidRPr="002A3CCF">
        <w:t>nuestros socios, clientes</w:t>
      </w:r>
      <w:r w:rsidR="00341D41" w:rsidRPr="002A3CCF">
        <w:t>,</w:t>
      </w:r>
      <w:r w:rsidRPr="002A3CCF">
        <w:t xml:space="preserve"> usuarios y público en general sobre la oferta de productos y servicios que se ofrecen.</w:t>
      </w:r>
      <w:r w:rsidR="004D6E89" w:rsidRPr="002A3CCF">
        <w:t xml:space="preserve"> Adicionalmente, en el marco de la normativa vigente se tienen los canales de punto de reclamo disponibles cuando corresponda.</w:t>
      </w:r>
    </w:p>
    <w:p w:rsidR="00E165E2" w:rsidRPr="002A3CCF" w:rsidRDefault="00E165E2" w:rsidP="005942C6">
      <w:pPr>
        <w:pStyle w:val="Prrafodelista"/>
      </w:pPr>
    </w:p>
    <w:p w:rsidR="001044BA" w:rsidRPr="001044BA" w:rsidRDefault="001044BA" w:rsidP="005942C6">
      <w:pPr>
        <w:pStyle w:val="Prrafodelista"/>
        <w:numPr>
          <w:ilvl w:val="0"/>
          <w:numId w:val="26"/>
        </w:numPr>
        <w:autoSpaceDE w:val="0"/>
        <w:autoSpaceDN w:val="0"/>
        <w:adjustRightInd w:val="0"/>
        <w:jc w:val="both"/>
      </w:pPr>
      <w:r w:rsidRPr="001044BA">
        <w:t xml:space="preserve">La Cooperativa en el marco de la normativa vigente, y con base en los principios cooperativistas, se halla preparando </w:t>
      </w:r>
      <w:r>
        <w:t xml:space="preserve">la </w:t>
      </w:r>
      <w:r w:rsidRPr="001044BA">
        <w:t>calificación sobre el desempeño de la entidad en el ámbito de responsabilidad social empresarial con una serie de indicadores detallados que reflejan la gestión realizada por la Cooperativa respecto a los principales grupos de interés con los cuales opera y en general con la sociedad.</w:t>
      </w:r>
    </w:p>
    <w:p w:rsidR="004D6E89" w:rsidRPr="002A3CCF" w:rsidRDefault="004D6E89" w:rsidP="005942C6">
      <w:pPr>
        <w:pStyle w:val="Prrafodelista"/>
        <w:ind w:left="720"/>
        <w:jc w:val="both"/>
      </w:pPr>
    </w:p>
    <w:p w:rsidR="006627C6" w:rsidRPr="002A3CCF" w:rsidRDefault="005B7713" w:rsidP="005942C6">
      <w:pPr>
        <w:pStyle w:val="Prrafodelista"/>
        <w:numPr>
          <w:ilvl w:val="0"/>
          <w:numId w:val="26"/>
        </w:numPr>
        <w:jc w:val="both"/>
      </w:pPr>
      <w:r w:rsidRPr="002A3CCF">
        <w:t>La Cooperativa</w:t>
      </w:r>
      <w:r w:rsidR="006627C6" w:rsidRPr="002A3CCF">
        <w:t xml:space="preserve"> en el marco de la normativa vigente ha contratado los servicios profesionales de un</w:t>
      </w:r>
      <w:r w:rsidR="00B907D5" w:rsidRPr="002A3CCF">
        <w:t>a</w:t>
      </w:r>
      <w:r w:rsidR="006627C6" w:rsidRPr="002A3CCF">
        <w:t xml:space="preserve"> </w:t>
      </w:r>
      <w:r w:rsidR="00B907D5" w:rsidRPr="002A3CCF">
        <w:t xml:space="preserve">empresa </w:t>
      </w:r>
      <w:r w:rsidR="006627C6" w:rsidRPr="002A3CCF">
        <w:t>consultor</w:t>
      </w:r>
      <w:r w:rsidR="00B907D5" w:rsidRPr="002A3CCF">
        <w:t>a</w:t>
      </w:r>
      <w:r w:rsidR="006627C6" w:rsidRPr="002A3CCF">
        <w:t xml:space="preserve"> para que en base a una metodología adecuada califique imparcialmente el marco de responsabilidad empresarial de la entidad como reporte de información disponible a la entidad reguladora.</w:t>
      </w: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Transparencia</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La EIF debe ser transparente en su gestión, y comunicar de</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manera clara, exacta, oportuna y completa; sus decisiones y las actividades que impacten en la</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sociedad y el medio ambiente.</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La EIF debe mínimamente, revelar la siguiente información:</w:t>
      </w:r>
    </w:p>
    <w:p w:rsidR="00EA24DA"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a) </w:t>
      </w:r>
      <w:r w:rsidR="00881CA4" w:rsidRPr="00EA53B2">
        <w:rPr>
          <w:rFonts w:ascii="Times New Roman" w:hAnsi="Times New Roman" w:cs="Times New Roman"/>
          <w:sz w:val="24"/>
          <w:szCs w:val="24"/>
          <w:u w:val="single"/>
        </w:rPr>
        <w:t>M</w:t>
      </w:r>
      <w:r w:rsidR="00EA24DA" w:rsidRPr="00EA53B2">
        <w:rPr>
          <w:rFonts w:ascii="Times New Roman" w:hAnsi="Times New Roman" w:cs="Times New Roman"/>
          <w:sz w:val="24"/>
          <w:szCs w:val="24"/>
          <w:u w:val="single"/>
        </w:rPr>
        <w:t xml:space="preserve">isión y </w:t>
      </w:r>
      <w:r w:rsidR="00881CA4" w:rsidRPr="00EA53B2">
        <w:rPr>
          <w:rFonts w:ascii="Times New Roman" w:hAnsi="Times New Roman" w:cs="Times New Roman"/>
          <w:sz w:val="24"/>
          <w:szCs w:val="24"/>
          <w:u w:val="single"/>
        </w:rPr>
        <w:t>V</w:t>
      </w:r>
      <w:r w:rsidR="00EA24DA" w:rsidRPr="00EA53B2">
        <w:rPr>
          <w:rFonts w:ascii="Times New Roman" w:hAnsi="Times New Roman" w:cs="Times New Roman"/>
          <w:sz w:val="24"/>
          <w:szCs w:val="24"/>
          <w:u w:val="single"/>
        </w:rPr>
        <w:t>isión:</w:t>
      </w:r>
      <w:r w:rsidR="00EA24DA" w:rsidRPr="002A3CCF">
        <w:rPr>
          <w:rFonts w:ascii="Times New Roman" w:hAnsi="Times New Roman" w:cs="Times New Roman"/>
          <w:sz w:val="24"/>
          <w:szCs w:val="24"/>
        </w:rPr>
        <w:t xml:space="preserve"> Nuestra misión y visión se encuentra publicada en nuestra </w:t>
      </w:r>
      <w:r w:rsidR="00577F20" w:rsidRPr="002A3CCF">
        <w:rPr>
          <w:rFonts w:ascii="Times New Roman" w:hAnsi="Times New Roman" w:cs="Times New Roman"/>
          <w:sz w:val="24"/>
          <w:szCs w:val="24"/>
        </w:rPr>
        <w:t>página web</w:t>
      </w:r>
      <w:r w:rsidR="00EA24DA" w:rsidRPr="002A3CCF">
        <w:rPr>
          <w:rFonts w:ascii="Times New Roman" w:hAnsi="Times New Roman" w:cs="Times New Roman"/>
          <w:sz w:val="24"/>
          <w:szCs w:val="24"/>
        </w:rPr>
        <w:t xml:space="preserve"> institucional, </w:t>
      </w:r>
      <w:r w:rsidR="00577F20" w:rsidRPr="002A3CCF">
        <w:rPr>
          <w:rFonts w:ascii="Times New Roman" w:hAnsi="Times New Roman" w:cs="Times New Roman"/>
          <w:sz w:val="24"/>
          <w:szCs w:val="24"/>
        </w:rPr>
        <w:t xml:space="preserve">para </w:t>
      </w:r>
      <w:r w:rsidR="00EA24DA" w:rsidRPr="002A3CCF">
        <w:rPr>
          <w:rFonts w:ascii="Times New Roman" w:hAnsi="Times New Roman" w:cs="Times New Roman"/>
          <w:sz w:val="24"/>
          <w:szCs w:val="24"/>
        </w:rPr>
        <w:t>divulgación a socios, clientes, usuarios y público en general</w:t>
      </w:r>
      <w:r w:rsidR="00881CA4" w:rsidRPr="002A3CCF">
        <w:rPr>
          <w:rFonts w:ascii="Times New Roman" w:hAnsi="Times New Roman" w:cs="Times New Roman"/>
          <w:sz w:val="24"/>
          <w:szCs w:val="24"/>
        </w:rPr>
        <w:t>, al igual que en la memoria institucional.</w:t>
      </w:r>
    </w:p>
    <w:p w:rsidR="00577F20"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b) </w:t>
      </w:r>
      <w:r w:rsidRPr="00EA53B2">
        <w:rPr>
          <w:rFonts w:ascii="Times New Roman" w:hAnsi="Times New Roman" w:cs="Times New Roman"/>
          <w:sz w:val="24"/>
          <w:szCs w:val="24"/>
          <w:u w:val="single"/>
        </w:rPr>
        <w:t>Políticas, decisiones y actividades de las que son responsables con relación a la sociedad y</w:t>
      </w:r>
      <w:r w:rsidR="00B80D46" w:rsidRPr="00EA53B2">
        <w:rPr>
          <w:rFonts w:ascii="Times New Roman" w:hAnsi="Times New Roman" w:cs="Times New Roman"/>
          <w:sz w:val="24"/>
          <w:szCs w:val="24"/>
          <w:u w:val="single"/>
        </w:rPr>
        <w:t xml:space="preserve"> </w:t>
      </w:r>
      <w:r w:rsidR="00EA24DA" w:rsidRPr="00EA53B2">
        <w:rPr>
          <w:rFonts w:ascii="Times New Roman" w:hAnsi="Times New Roman" w:cs="Times New Roman"/>
          <w:sz w:val="24"/>
          <w:szCs w:val="24"/>
          <w:u w:val="single"/>
        </w:rPr>
        <w:t>medio ambiente:</w:t>
      </w:r>
      <w:r w:rsidR="00EA24DA" w:rsidRPr="002A3CCF">
        <w:rPr>
          <w:rFonts w:ascii="Times New Roman" w:hAnsi="Times New Roman" w:cs="Times New Roman"/>
          <w:sz w:val="24"/>
          <w:szCs w:val="24"/>
        </w:rPr>
        <w:t xml:space="preserve"> Tal como se describió en el punto anterior,</w:t>
      </w:r>
      <w:r w:rsidR="00C9702D" w:rsidRPr="002A3CCF">
        <w:rPr>
          <w:rFonts w:ascii="Times New Roman" w:hAnsi="Times New Roman" w:cs="Times New Roman"/>
          <w:sz w:val="24"/>
          <w:szCs w:val="24"/>
        </w:rPr>
        <w:t xml:space="preserve"> </w:t>
      </w:r>
      <w:r w:rsidR="00C9702D" w:rsidRPr="001044BA">
        <w:rPr>
          <w:rFonts w:ascii="Times New Roman" w:hAnsi="Times New Roman" w:cs="Times New Roman"/>
          <w:sz w:val="24"/>
          <w:szCs w:val="24"/>
        </w:rPr>
        <w:t xml:space="preserve">la Cooperativa </w:t>
      </w:r>
      <w:r w:rsidR="00EA24DA" w:rsidRPr="001044BA">
        <w:rPr>
          <w:rFonts w:ascii="Times New Roman" w:hAnsi="Times New Roman" w:cs="Times New Roman"/>
          <w:sz w:val="24"/>
          <w:szCs w:val="24"/>
        </w:rPr>
        <w:t xml:space="preserve"> </w:t>
      </w:r>
      <w:r w:rsidR="00577F20" w:rsidRPr="001044BA">
        <w:rPr>
          <w:rFonts w:ascii="Times New Roman" w:hAnsi="Times New Roman" w:cs="Times New Roman"/>
          <w:sz w:val="24"/>
          <w:szCs w:val="24"/>
        </w:rPr>
        <w:t>cuenta con el informe de evaluación de desempeño social</w:t>
      </w:r>
      <w:r w:rsidR="00577F20" w:rsidRPr="002A3CCF">
        <w:rPr>
          <w:rFonts w:ascii="Times New Roman" w:hAnsi="Times New Roman" w:cs="Times New Roman"/>
          <w:sz w:val="24"/>
          <w:szCs w:val="24"/>
        </w:rPr>
        <w:t xml:space="preserve"> </w:t>
      </w:r>
      <w:r w:rsidR="00EA24DA" w:rsidRPr="002A3CCF">
        <w:rPr>
          <w:rFonts w:ascii="Times New Roman" w:hAnsi="Times New Roman" w:cs="Times New Roman"/>
          <w:sz w:val="24"/>
          <w:szCs w:val="24"/>
        </w:rPr>
        <w:t xml:space="preserve">que muestra </w:t>
      </w:r>
      <w:r w:rsidR="00577F20" w:rsidRPr="002A3CCF">
        <w:rPr>
          <w:rFonts w:ascii="Times New Roman" w:hAnsi="Times New Roman" w:cs="Times New Roman"/>
          <w:sz w:val="24"/>
          <w:szCs w:val="24"/>
        </w:rPr>
        <w:t>nuestros esfuerzos</w:t>
      </w:r>
      <w:r w:rsidR="00881CA4" w:rsidRPr="002A3CCF">
        <w:rPr>
          <w:rFonts w:ascii="Times New Roman" w:hAnsi="Times New Roman" w:cs="Times New Roman"/>
          <w:sz w:val="24"/>
          <w:szCs w:val="24"/>
        </w:rPr>
        <w:t xml:space="preserve"> en </w:t>
      </w:r>
      <w:r w:rsidR="00AE63ED" w:rsidRPr="002A3CCF">
        <w:rPr>
          <w:rFonts w:ascii="Times New Roman" w:hAnsi="Times New Roman" w:cs="Times New Roman"/>
          <w:sz w:val="24"/>
          <w:szCs w:val="24"/>
        </w:rPr>
        <w:t>la aplicación de criterios de equidad entre hombres y mujeres, de i</w:t>
      </w:r>
      <w:r w:rsidR="00881CA4" w:rsidRPr="002A3CCF">
        <w:rPr>
          <w:rFonts w:ascii="Times New Roman" w:hAnsi="Times New Roman" w:cs="Times New Roman"/>
          <w:sz w:val="24"/>
          <w:szCs w:val="24"/>
        </w:rPr>
        <w:t>nclusi</w:t>
      </w:r>
      <w:r w:rsidR="00AE63ED" w:rsidRPr="002A3CCF">
        <w:rPr>
          <w:rFonts w:ascii="Times New Roman" w:hAnsi="Times New Roman" w:cs="Times New Roman"/>
          <w:sz w:val="24"/>
          <w:szCs w:val="24"/>
        </w:rPr>
        <w:t xml:space="preserve">ón sirviendo en el  área rural </w:t>
      </w:r>
      <w:r w:rsidR="00577F20" w:rsidRPr="002A3CCF">
        <w:rPr>
          <w:rFonts w:ascii="Times New Roman" w:hAnsi="Times New Roman" w:cs="Times New Roman"/>
          <w:sz w:val="24"/>
          <w:szCs w:val="24"/>
        </w:rPr>
        <w:t xml:space="preserve">y también aspectos relacionados con el medio ambiente en cuanto a evitar el excesivo uso de materiales contaminantes o el desecho </w:t>
      </w:r>
      <w:r w:rsidR="00A96ADB" w:rsidRPr="002A3CCF">
        <w:rPr>
          <w:rFonts w:ascii="Times New Roman" w:hAnsi="Times New Roman" w:cs="Times New Roman"/>
          <w:sz w:val="24"/>
          <w:szCs w:val="24"/>
        </w:rPr>
        <w:t xml:space="preserve">innecesario </w:t>
      </w:r>
      <w:r w:rsidR="00577F20" w:rsidRPr="002A3CCF">
        <w:rPr>
          <w:rFonts w:ascii="Times New Roman" w:hAnsi="Times New Roman" w:cs="Times New Roman"/>
          <w:sz w:val="24"/>
          <w:szCs w:val="24"/>
        </w:rPr>
        <w:t xml:space="preserve">de los mismos, que sin embargo no representan daños importantes al medio ambiente. </w:t>
      </w:r>
    </w:p>
    <w:p w:rsidR="00B80D46"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lastRenderedPageBreak/>
        <w:t xml:space="preserve">c) </w:t>
      </w:r>
      <w:r w:rsidRPr="00EA53B2">
        <w:rPr>
          <w:rFonts w:ascii="Times New Roman" w:hAnsi="Times New Roman" w:cs="Times New Roman"/>
          <w:sz w:val="24"/>
          <w:szCs w:val="24"/>
          <w:u w:val="single"/>
        </w:rPr>
        <w:t>Impactos conocidos y probables sobre la sociedad y el medio ambiente producto de las</w:t>
      </w:r>
      <w:r w:rsidR="00B80D46" w:rsidRPr="00EA53B2">
        <w:rPr>
          <w:rFonts w:ascii="Times New Roman" w:hAnsi="Times New Roman" w:cs="Times New Roman"/>
          <w:sz w:val="24"/>
          <w:szCs w:val="24"/>
          <w:u w:val="single"/>
        </w:rPr>
        <w:t xml:space="preserve"> </w:t>
      </w:r>
      <w:r w:rsidRPr="00EA53B2">
        <w:rPr>
          <w:rFonts w:ascii="Times New Roman" w:hAnsi="Times New Roman" w:cs="Times New Roman"/>
          <w:sz w:val="24"/>
          <w:szCs w:val="24"/>
          <w:u w:val="single"/>
        </w:rPr>
        <w:t>políticas, dec</w:t>
      </w:r>
      <w:r w:rsidR="000B3A32" w:rsidRPr="00EA53B2">
        <w:rPr>
          <w:rFonts w:ascii="Times New Roman" w:hAnsi="Times New Roman" w:cs="Times New Roman"/>
          <w:sz w:val="24"/>
          <w:szCs w:val="24"/>
          <w:u w:val="single"/>
        </w:rPr>
        <w:t>isiones y actividades de la EIF:</w:t>
      </w:r>
      <w:r w:rsidR="000B3A32" w:rsidRPr="002A3CCF">
        <w:rPr>
          <w:rFonts w:ascii="Times New Roman" w:hAnsi="Times New Roman" w:cs="Times New Roman"/>
          <w:sz w:val="24"/>
          <w:szCs w:val="24"/>
        </w:rPr>
        <w:t xml:space="preserve"> </w:t>
      </w:r>
      <w:r w:rsidR="00577F20" w:rsidRPr="002A3CCF">
        <w:rPr>
          <w:rFonts w:ascii="Times New Roman" w:hAnsi="Times New Roman" w:cs="Times New Roman"/>
          <w:sz w:val="24"/>
          <w:szCs w:val="24"/>
        </w:rPr>
        <w:t>La</w:t>
      </w:r>
      <w:r w:rsidR="000B3A32" w:rsidRPr="002A3CCF">
        <w:rPr>
          <w:rFonts w:ascii="Times New Roman" w:hAnsi="Times New Roman" w:cs="Times New Roman"/>
          <w:sz w:val="24"/>
          <w:szCs w:val="24"/>
        </w:rPr>
        <w:t xml:space="preserve"> </w:t>
      </w:r>
      <w:r w:rsidR="00C9702D" w:rsidRPr="002A3CCF">
        <w:rPr>
          <w:rFonts w:ascii="Times New Roman" w:hAnsi="Times New Roman" w:cs="Times New Roman"/>
          <w:sz w:val="24"/>
          <w:szCs w:val="24"/>
        </w:rPr>
        <w:t>C</w:t>
      </w:r>
      <w:r w:rsidR="000B3A32" w:rsidRPr="002A3CCF">
        <w:rPr>
          <w:rFonts w:ascii="Times New Roman" w:hAnsi="Times New Roman" w:cs="Times New Roman"/>
          <w:sz w:val="24"/>
          <w:szCs w:val="24"/>
        </w:rPr>
        <w:t>ooperativa se encuentra trabajando con el objetivo de desarrollar indicadores complementarios de impacto social que requieren de metodolo</w:t>
      </w:r>
      <w:r w:rsidR="00577F20" w:rsidRPr="002A3CCF">
        <w:rPr>
          <w:rFonts w:ascii="Times New Roman" w:hAnsi="Times New Roman" w:cs="Times New Roman"/>
          <w:sz w:val="24"/>
          <w:szCs w:val="24"/>
        </w:rPr>
        <w:t xml:space="preserve">gías especializadas al respecto, previendo que dichos impactos sean medibles </w:t>
      </w:r>
      <w:r w:rsidR="00A96ADB" w:rsidRPr="002A3CCF">
        <w:rPr>
          <w:rFonts w:ascii="Times New Roman" w:hAnsi="Times New Roman" w:cs="Times New Roman"/>
          <w:sz w:val="24"/>
          <w:szCs w:val="24"/>
        </w:rPr>
        <w:t xml:space="preserve">una vez que acumulemos data suficiente, </w:t>
      </w:r>
      <w:r w:rsidR="00577F20" w:rsidRPr="002A3CCF">
        <w:rPr>
          <w:rFonts w:ascii="Times New Roman" w:hAnsi="Times New Roman" w:cs="Times New Roman"/>
          <w:sz w:val="24"/>
          <w:szCs w:val="24"/>
        </w:rPr>
        <w:t>para la gestión siguiente.</w:t>
      </w: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Comportamiento ético</w:t>
      </w:r>
      <w:r w:rsidR="00B80D46" w:rsidRPr="002A3CCF">
        <w:rPr>
          <w:rFonts w:ascii="Times New Roman" w:hAnsi="Times New Roman" w:cs="Times New Roman"/>
          <w:b/>
          <w:sz w:val="24"/>
          <w:szCs w:val="24"/>
        </w:rPr>
        <w:t>:</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La EIF debe mantener en todo momento un</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comportamiento organizacional ético basado en principios y valores establecidos en su código de</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ética, que además de incluir los aspectos citados en las Directrices Básicas para la Gestión de</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 xml:space="preserve">Gobierno Corporativo contenidas en la Recopilación de Normas </w:t>
      </w:r>
      <w:r w:rsidR="007F4B88" w:rsidRPr="002A3CCF">
        <w:rPr>
          <w:rFonts w:ascii="Times New Roman" w:hAnsi="Times New Roman" w:cs="Times New Roman"/>
          <w:sz w:val="24"/>
          <w:szCs w:val="24"/>
        </w:rPr>
        <w:t>para Servicios Financieros</w:t>
      </w:r>
      <w:r w:rsidRPr="002A3CCF">
        <w:rPr>
          <w:rFonts w:ascii="Times New Roman" w:hAnsi="Times New Roman" w:cs="Times New Roman"/>
          <w:sz w:val="24"/>
          <w:szCs w:val="24"/>
        </w:rPr>
        <w:t>, debe incluir al menos valores de respeto a las personas y al medio ambiente, así</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como el compromiso de tratar de minimizar el impacto de sus actividades y decisiones en las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partes interesadas.</w:t>
      </w:r>
    </w:p>
    <w:p w:rsidR="000B3A32" w:rsidRPr="002A3CCF" w:rsidRDefault="00C9702D"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La Cooperativa en</w:t>
      </w:r>
      <w:r w:rsidR="000B3A32" w:rsidRPr="002A3CCF">
        <w:rPr>
          <w:rFonts w:ascii="Times New Roman" w:hAnsi="Times New Roman" w:cs="Times New Roman"/>
          <w:sz w:val="24"/>
          <w:szCs w:val="24"/>
        </w:rPr>
        <w:t xml:space="preserve"> el marco de su naturaleza social mantiene presente en toda su planificación y actividades operativas</w:t>
      </w:r>
      <w:r w:rsidRPr="002A3CCF">
        <w:rPr>
          <w:rFonts w:ascii="Times New Roman" w:hAnsi="Times New Roman" w:cs="Times New Roman"/>
          <w:sz w:val="24"/>
          <w:szCs w:val="24"/>
        </w:rPr>
        <w:t>,</w:t>
      </w:r>
      <w:r w:rsidR="000B3A32" w:rsidRPr="002A3CCF">
        <w:rPr>
          <w:rFonts w:ascii="Times New Roman" w:hAnsi="Times New Roman" w:cs="Times New Roman"/>
          <w:sz w:val="24"/>
          <w:szCs w:val="24"/>
        </w:rPr>
        <w:t xml:space="preserve"> los principios del cooperativismo. Adicionalmente </w:t>
      </w:r>
      <w:r w:rsidR="00A96ADB" w:rsidRPr="002A3CCF">
        <w:rPr>
          <w:rFonts w:ascii="Times New Roman" w:hAnsi="Times New Roman" w:cs="Times New Roman"/>
          <w:sz w:val="24"/>
          <w:szCs w:val="24"/>
        </w:rPr>
        <w:t xml:space="preserve">cumpliendo </w:t>
      </w:r>
      <w:r w:rsidR="000B3A32" w:rsidRPr="002A3CCF">
        <w:rPr>
          <w:rFonts w:ascii="Times New Roman" w:hAnsi="Times New Roman" w:cs="Times New Roman"/>
          <w:sz w:val="24"/>
          <w:szCs w:val="24"/>
        </w:rPr>
        <w:t xml:space="preserve">la normativa </w:t>
      </w:r>
      <w:r w:rsidR="00A96ADB" w:rsidRPr="002A3CCF">
        <w:rPr>
          <w:rFonts w:ascii="Times New Roman" w:hAnsi="Times New Roman" w:cs="Times New Roman"/>
          <w:sz w:val="24"/>
          <w:szCs w:val="24"/>
        </w:rPr>
        <w:t>se elaboraron el Código de É</w:t>
      </w:r>
      <w:r w:rsidR="000B3A32" w:rsidRPr="002A3CCF">
        <w:rPr>
          <w:rFonts w:ascii="Times New Roman" w:hAnsi="Times New Roman" w:cs="Times New Roman"/>
          <w:sz w:val="24"/>
          <w:szCs w:val="24"/>
        </w:rPr>
        <w:t>tica</w:t>
      </w:r>
      <w:r w:rsidR="00A96ADB" w:rsidRPr="002A3CCF">
        <w:rPr>
          <w:rFonts w:ascii="Times New Roman" w:hAnsi="Times New Roman" w:cs="Times New Roman"/>
          <w:sz w:val="24"/>
          <w:szCs w:val="24"/>
        </w:rPr>
        <w:t>, el Código de Gobierno Corporativo y el Reglamento Interno de Gobierno Corporativo</w:t>
      </w:r>
      <w:r w:rsidR="000B3A32" w:rsidRPr="002A3CCF">
        <w:rPr>
          <w:rFonts w:ascii="Times New Roman" w:hAnsi="Times New Roman" w:cs="Times New Roman"/>
          <w:sz w:val="24"/>
          <w:szCs w:val="24"/>
        </w:rPr>
        <w:t>. Asimismo, el p</w:t>
      </w:r>
      <w:r w:rsidR="009B0941" w:rsidRPr="002A3CCF">
        <w:rPr>
          <w:rFonts w:ascii="Times New Roman" w:hAnsi="Times New Roman" w:cs="Times New Roman"/>
          <w:sz w:val="24"/>
          <w:szCs w:val="24"/>
        </w:rPr>
        <w:t>l</w:t>
      </w:r>
      <w:r w:rsidR="000B3A32" w:rsidRPr="002A3CCF">
        <w:rPr>
          <w:rFonts w:ascii="Times New Roman" w:hAnsi="Times New Roman" w:cs="Times New Roman"/>
          <w:sz w:val="24"/>
          <w:szCs w:val="24"/>
        </w:rPr>
        <w:t xml:space="preserve">an estratégico contempla valores </w:t>
      </w:r>
      <w:r w:rsidR="00A96ADB" w:rsidRPr="002A3CCF">
        <w:rPr>
          <w:rFonts w:ascii="Times New Roman" w:hAnsi="Times New Roman" w:cs="Times New Roman"/>
          <w:sz w:val="24"/>
          <w:szCs w:val="24"/>
        </w:rPr>
        <w:t>clave</w:t>
      </w:r>
      <w:r w:rsidRPr="002A3CCF">
        <w:rPr>
          <w:rFonts w:ascii="Times New Roman" w:hAnsi="Times New Roman" w:cs="Times New Roman"/>
          <w:sz w:val="24"/>
          <w:szCs w:val="24"/>
        </w:rPr>
        <w:t>s</w:t>
      </w:r>
      <w:r w:rsidR="00A96ADB" w:rsidRPr="002A3CCF">
        <w:rPr>
          <w:rFonts w:ascii="Times New Roman" w:hAnsi="Times New Roman" w:cs="Times New Roman"/>
          <w:sz w:val="24"/>
          <w:szCs w:val="24"/>
        </w:rPr>
        <w:t xml:space="preserve"> </w:t>
      </w:r>
      <w:r w:rsidR="000B3A32" w:rsidRPr="002A3CCF">
        <w:rPr>
          <w:rFonts w:ascii="Times New Roman" w:hAnsi="Times New Roman" w:cs="Times New Roman"/>
          <w:sz w:val="24"/>
          <w:szCs w:val="24"/>
        </w:rPr>
        <w:t>con los cuales nos manejamos</w:t>
      </w:r>
      <w:r w:rsidR="009B0941" w:rsidRPr="002A3CCF">
        <w:rPr>
          <w:rFonts w:ascii="Times New Roman" w:hAnsi="Times New Roman" w:cs="Times New Roman"/>
          <w:sz w:val="24"/>
          <w:szCs w:val="24"/>
        </w:rPr>
        <w:t xml:space="preserve"> de manera institucional</w:t>
      </w:r>
      <w:r w:rsidR="000B3A32" w:rsidRPr="002A3CCF">
        <w:rPr>
          <w:rFonts w:ascii="Times New Roman" w:hAnsi="Times New Roman" w:cs="Times New Roman"/>
          <w:sz w:val="24"/>
          <w:szCs w:val="24"/>
        </w:rPr>
        <w:t>.</w:t>
      </w:r>
      <w:r w:rsidR="00A96ADB" w:rsidRPr="002A3CCF">
        <w:rPr>
          <w:rFonts w:ascii="Times New Roman" w:hAnsi="Times New Roman" w:cs="Times New Roman"/>
          <w:sz w:val="24"/>
          <w:szCs w:val="24"/>
        </w:rPr>
        <w:t xml:space="preserve"> </w:t>
      </w:r>
    </w:p>
    <w:p w:rsidR="00A96ADB" w:rsidRPr="002A3CCF" w:rsidRDefault="00A96ADB"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Consideramos que la mejor forma de dar ejemplo es</w:t>
      </w:r>
      <w:r w:rsidR="00C9702D" w:rsidRPr="002A3CCF">
        <w:rPr>
          <w:rFonts w:ascii="Times New Roman" w:hAnsi="Times New Roman" w:cs="Times New Roman"/>
          <w:sz w:val="24"/>
          <w:szCs w:val="24"/>
        </w:rPr>
        <w:t>,</w:t>
      </w:r>
      <w:r w:rsidRPr="002A3CCF">
        <w:rPr>
          <w:rFonts w:ascii="Times New Roman" w:hAnsi="Times New Roman" w:cs="Times New Roman"/>
          <w:sz w:val="24"/>
          <w:szCs w:val="24"/>
        </w:rPr>
        <w:t xml:space="preserve"> respetando las normas en forma igualitaria para todos, para el efecto incluso el Gerente General procede a marcar su ingreso y salida de oficinas.</w:t>
      </w: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Respeto a los intereses de las partes interesadas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La EIF debe respetar y</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considerar los intereses de las partes interesadas, tomando en cuenta al menos los siguientes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aspectos:</w:t>
      </w:r>
    </w:p>
    <w:p w:rsidR="00EA53B2"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a) Identificar a las partes in</w:t>
      </w:r>
      <w:r w:rsidR="00C9702D" w:rsidRPr="002A3CCF">
        <w:rPr>
          <w:rFonts w:ascii="Times New Roman" w:hAnsi="Times New Roman" w:cs="Times New Roman"/>
          <w:sz w:val="24"/>
          <w:szCs w:val="24"/>
        </w:rPr>
        <w:t xml:space="preserve">teresadas con criterio objetivo </w:t>
      </w:r>
      <w:r w:rsidRPr="002A3CCF">
        <w:rPr>
          <w:rFonts w:ascii="Times New Roman" w:hAnsi="Times New Roman" w:cs="Times New Roman"/>
          <w:sz w:val="24"/>
          <w:szCs w:val="24"/>
        </w:rPr>
        <w:t>acorde con el grado</w:t>
      </w:r>
      <w:r w:rsidR="0018387C" w:rsidRPr="002A3CCF">
        <w:rPr>
          <w:rFonts w:ascii="Times New Roman" w:hAnsi="Times New Roman" w:cs="Times New Roman"/>
          <w:sz w:val="24"/>
          <w:szCs w:val="24"/>
        </w:rPr>
        <w:t xml:space="preserve"> </w:t>
      </w:r>
      <w:r w:rsidRPr="002A3CCF">
        <w:rPr>
          <w:rFonts w:ascii="Times New Roman" w:hAnsi="Times New Roman" w:cs="Times New Roman"/>
          <w:sz w:val="24"/>
          <w:szCs w:val="24"/>
        </w:rPr>
        <w:t>de involucra</w:t>
      </w:r>
      <w:r w:rsidR="00EA53B2">
        <w:rPr>
          <w:rFonts w:ascii="Times New Roman" w:hAnsi="Times New Roman" w:cs="Times New Roman"/>
          <w:sz w:val="24"/>
          <w:szCs w:val="24"/>
        </w:rPr>
        <w:t>miento que se defina para ellos.</w:t>
      </w:r>
    </w:p>
    <w:p w:rsidR="00EA53B2"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b) Respetar los inte</w:t>
      </w:r>
      <w:r w:rsidR="00EA53B2">
        <w:rPr>
          <w:rFonts w:ascii="Times New Roman" w:hAnsi="Times New Roman" w:cs="Times New Roman"/>
          <w:sz w:val="24"/>
          <w:szCs w:val="24"/>
        </w:rPr>
        <w:t>reses de las partes interesadas.</w:t>
      </w:r>
    </w:p>
    <w:p w:rsidR="00EA53B2"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c) Considerar las inquie</w:t>
      </w:r>
      <w:r w:rsidR="00EA53B2">
        <w:rPr>
          <w:rFonts w:ascii="Times New Roman" w:hAnsi="Times New Roman" w:cs="Times New Roman"/>
          <w:sz w:val="24"/>
          <w:szCs w:val="24"/>
        </w:rPr>
        <w:t>tudes de las partes interesadas.</w:t>
      </w:r>
    </w:p>
    <w:p w:rsidR="00EA53B2"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d) Reconocer los intereses y derechos le</w:t>
      </w:r>
      <w:r w:rsidR="00EA53B2">
        <w:rPr>
          <w:rFonts w:ascii="Times New Roman" w:hAnsi="Times New Roman" w:cs="Times New Roman"/>
          <w:sz w:val="24"/>
          <w:szCs w:val="24"/>
        </w:rPr>
        <w:t>gales de las partes interesadas.</w:t>
      </w: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e) Tener en cuenta la relación de los intereses de sus partes interesadas con las expectativas de la</w:t>
      </w:r>
      <w:r w:rsidR="00B80D46" w:rsidRPr="002A3CCF">
        <w:rPr>
          <w:rFonts w:ascii="Times New Roman" w:hAnsi="Times New Roman" w:cs="Times New Roman"/>
          <w:sz w:val="24"/>
          <w:szCs w:val="24"/>
        </w:rPr>
        <w:t xml:space="preserve"> </w:t>
      </w:r>
      <w:r w:rsidR="00C9702D" w:rsidRPr="002A3CCF">
        <w:rPr>
          <w:rFonts w:ascii="Times New Roman" w:hAnsi="Times New Roman" w:cs="Times New Roman"/>
          <w:sz w:val="24"/>
          <w:szCs w:val="24"/>
        </w:rPr>
        <w:t>Cooperativa</w:t>
      </w:r>
      <w:r w:rsidRPr="002A3CCF">
        <w:rPr>
          <w:rFonts w:ascii="Times New Roman" w:hAnsi="Times New Roman" w:cs="Times New Roman"/>
          <w:sz w:val="24"/>
          <w:szCs w:val="24"/>
        </w:rPr>
        <w:t xml:space="preserve"> y del desarrollo sostenible, así como la naturaleza de la relación de las partes interesadas.</w:t>
      </w:r>
    </w:p>
    <w:p w:rsidR="00B80D46" w:rsidRDefault="00C9702D"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lastRenderedPageBreak/>
        <w:t>La Entidad</w:t>
      </w:r>
      <w:r w:rsidR="0018387C" w:rsidRPr="002A3CCF">
        <w:rPr>
          <w:rFonts w:ascii="Times New Roman" w:hAnsi="Times New Roman" w:cs="Times New Roman"/>
          <w:sz w:val="24"/>
          <w:szCs w:val="24"/>
        </w:rPr>
        <w:t xml:space="preserve"> en el marco de la normativa vigente ha </w:t>
      </w:r>
      <w:r w:rsidR="00A96ADB" w:rsidRPr="002A3CCF">
        <w:rPr>
          <w:rFonts w:ascii="Times New Roman" w:hAnsi="Times New Roman" w:cs="Times New Roman"/>
          <w:sz w:val="24"/>
          <w:szCs w:val="24"/>
        </w:rPr>
        <w:t xml:space="preserve">tomado en cuenta </w:t>
      </w:r>
      <w:r w:rsidR="007F4B88" w:rsidRPr="002A3CCF">
        <w:rPr>
          <w:rFonts w:ascii="Times New Roman" w:hAnsi="Times New Roman" w:cs="Times New Roman"/>
          <w:sz w:val="24"/>
          <w:szCs w:val="24"/>
        </w:rPr>
        <w:t xml:space="preserve">la identificación de los grupos de interés definidos por la normativa específica; asimismo ha </w:t>
      </w:r>
      <w:r w:rsidR="0018387C" w:rsidRPr="002A3CCF">
        <w:rPr>
          <w:rFonts w:ascii="Times New Roman" w:hAnsi="Times New Roman" w:cs="Times New Roman"/>
          <w:sz w:val="24"/>
          <w:szCs w:val="24"/>
        </w:rPr>
        <w:t>contratado los servicios profesionales de un</w:t>
      </w:r>
      <w:r w:rsidR="007F4B88" w:rsidRPr="002A3CCF">
        <w:rPr>
          <w:rFonts w:ascii="Times New Roman" w:hAnsi="Times New Roman" w:cs="Times New Roman"/>
          <w:sz w:val="24"/>
          <w:szCs w:val="24"/>
        </w:rPr>
        <w:t xml:space="preserve">a empresa </w:t>
      </w:r>
      <w:r w:rsidR="0018387C" w:rsidRPr="002A3CCF">
        <w:rPr>
          <w:rFonts w:ascii="Times New Roman" w:hAnsi="Times New Roman" w:cs="Times New Roman"/>
          <w:sz w:val="24"/>
          <w:szCs w:val="24"/>
        </w:rPr>
        <w:t>consultor</w:t>
      </w:r>
      <w:r w:rsidR="007F4B88" w:rsidRPr="002A3CCF">
        <w:rPr>
          <w:rFonts w:ascii="Times New Roman" w:hAnsi="Times New Roman" w:cs="Times New Roman"/>
          <w:sz w:val="24"/>
          <w:szCs w:val="24"/>
        </w:rPr>
        <w:t>a</w:t>
      </w:r>
      <w:r w:rsidR="0018387C" w:rsidRPr="002A3CCF">
        <w:rPr>
          <w:rFonts w:ascii="Times New Roman" w:hAnsi="Times New Roman" w:cs="Times New Roman"/>
          <w:sz w:val="24"/>
          <w:szCs w:val="24"/>
        </w:rPr>
        <w:t xml:space="preserve"> para que </w:t>
      </w:r>
      <w:r w:rsidR="007F4B88" w:rsidRPr="002A3CCF">
        <w:rPr>
          <w:rFonts w:ascii="Times New Roman" w:hAnsi="Times New Roman" w:cs="Times New Roman"/>
          <w:sz w:val="24"/>
          <w:szCs w:val="24"/>
        </w:rPr>
        <w:t xml:space="preserve">con </w:t>
      </w:r>
      <w:r w:rsidR="0018387C" w:rsidRPr="002A3CCF">
        <w:rPr>
          <w:rFonts w:ascii="Times New Roman" w:hAnsi="Times New Roman" w:cs="Times New Roman"/>
          <w:sz w:val="24"/>
          <w:szCs w:val="24"/>
        </w:rPr>
        <w:t>base a una metodología adecuada califique imparcialmente el marco de responsabilidad empresarial de la entidad. En el informe preparado se describe e identifica ampliamente el desempeño que la entidad mantiene en el trato a las partes interesadas incluyendo:</w:t>
      </w:r>
    </w:p>
    <w:p w:rsidR="0018387C" w:rsidRPr="002A3CCF" w:rsidRDefault="0018387C" w:rsidP="005942C6">
      <w:pPr>
        <w:pStyle w:val="Prrafodelista"/>
        <w:numPr>
          <w:ilvl w:val="0"/>
          <w:numId w:val="35"/>
        </w:numPr>
        <w:jc w:val="both"/>
      </w:pPr>
      <w:r w:rsidRPr="002A3CCF">
        <w:t>Empleados</w:t>
      </w:r>
    </w:p>
    <w:p w:rsidR="0018387C" w:rsidRPr="002A3CCF" w:rsidRDefault="00C9702D" w:rsidP="005942C6">
      <w:pPr>
        <w:pStyle w:val="Prrafodelista"/>
        <w:numPr>
          <w:ilvl w:val="0"/>
          <w:numId w:val="35"/>
        </w:numPr>
        <w:jc w:val="both"/>
      </w:pPr>
      <w:r w:rsidRPr="002A3CCF">
        <w:t xml:space="preserve">Socios y </w:t>
      </w:r>
      <w:r w:rsidR="0018387C" w:rsidRPr="002A3CCF">
        <w:t>Clientes</w:t>
      </w:r>
    </w:p>
    <w:p w:rsidR="0018387C" w:rsidRPr="002A3CCF" w:rsidRDefault="0018387C" w:rsidP="005942C6">
      <w:pPr>
        <w:pStyle w:val="Prrafodelista"/>
        <w:numPr>
          <w:ilvl w:val="0"/>
          <w:numId w:val="35"/>
        </w:numPr>
        <w:jc w:val="both"/>
      </w:pPr>
      <w:r w:rsidRPr="002A3CCF">
        <w:t>Comunidad</w:t>
      </w:r>
    </w:p>
    <w:p w:rsidR="0018387C" w:rsidRPr="002A3CCF" w:rsidRDefault="0018387C" w:rsidP="005942C6">
      <w:pPr>
        <w:pStyle w:val="Prrafodelista"/>
        <w:numPr>
          <w:ilvl w:val="0"/>
          <w:numId w:val="35"/>
        </w:numPr>
        <w:jc w:val="both"/>
      </w:pPr>
      <w:r w:rsidRPr="002A3CCF">
        <w:t>Medio Ambiente</w:t>
      </w:r>
    </w:p>
    <w:p w:rsidR="0018387C" w:rsidRPr="002A3CCF" w:rsidRDefault="0018387C" w:rsidP="005942C6">
      <w:pPr>
        <w:pStyle w:val="Prrafodelista"/>
        <w:numPr>
          <w:ilvl w:val="0"/>
          <w:numId w:val="35"/>
        </w:numPr>
        <w:jc w:val="both"/>
      </w:pPr>
      <w:r w:rsidRPr="002A3CCF">
        <w:t>Otros grupos de interés</w:t>
      </w:r>
      <w:r w:rsidR="00A96ADB" w:rsidRPr="002A3CCF">
        <w:t xml:space="preserve"> </w:t>
      </w:r>
    </w:p>
    <w:p w:rsidR="00443CF3" w:rsidRPr="002A3CCF" w:rsidRDefault="00443CF3"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Respeto a las leyes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La EIF debe cumplir con todas las leyes y regulaciones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nacionales vigentes, aplicables a su objeto. Para ello la EIF al menos debe:</w:t>
      </w:r>
    </w:p>
    <w:p w:rsidR="00EA53B2" w:rsidRDefault="00443CF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a) Cumplir con los </w:t>
      </w:r>
      <w:r w:rsidR="00EA53B2">
        <w:rPr>
          <w:rFonts w:ascii="Times New Roman" w:hAnsi="Times New Roman" w:cs="Times New Roman"/>
          <w:sz w:val="24"/>
          <w:szCs w:val="24"/>
        </w:rPr>
        <w:t>requisitos legales y normativos.</w:t>
      </w:r>
    </w:p>
    <w:p w:rsidR="00EA53B2" w:rsidRDefault="00443CF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b) Mantenerse informada de todas las ob</w:t>
      </w:r>
      <w:r w:rsidR="00EA53B2">
        <w:rPr>
          <w:rFonts w:ascii="Times New Roman" w:hAnsi="Times New Roman" w:cs="Times New Roman"/>
          <w:sz w:val="24"/>
          <w:szCs w:val="24"/>
        </w:rPr>
        <w:t>ligaciones legales y normativas.</w:t>
      </w:r>
    </w:p>
    <w:p w:rsidR="00443CF3" w:rsidRDefault="00443CF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c) Revisar periódicamente el cumplimiento de las obligaciones legales y normativas.</w:t>
      </w:r>
    </w:p>
    <w:p w:rsidR="001076D8" w:rsidRPr="002A3CCF" w:rsidRDefault="001076D8" w:rsidP="001076D8">
      <w:pPr>
        <w:spacing w:after="0" w:line="240" w:lineRule="auto"/>
        <w:jc w:val="both"/>
        <w:rPr>
          <w:rFonts w:ascii="Times New Roman" w:hAnsi="Times New Roman" w:cs="Times New Roman"/>
          <w:sz w:val="24"/>
          <w:szCs w:val="24"/>
        </w:rPr>
      </w:pPr>
    </w:p>
    <w:p w:rsidR="00B83CE9" w:rsidRPr="002A3CCF" w:rsidRDefault="00C9702D" w:rsidP="005942C6">
      <w:pPr>
        <w:spacing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La Cooperativa cum</w:t>
      </w:r>
      <w:r w:rsidR="00B83CE9" w:rsidRPr="002A3CCF">
        <w:rPr>
          <w:rFonts w:ascii="Times New Roman" w:hAnsi="Times New Roman" w:cs="Times New Roman"/>
          <w:sz w:val="24"/>
          <w:szCs w:val="24"/>
        </w:rPr>
        <w:t xml:space="preserve">ple de manera íntegra </w:t>
      </w:r>
      <w:r w:rsidRPr="002A3CCF">
        <w:rPr>
          <w:rFonts w:ascii="Times New Roman" w:hAnsi="Times New Roman" w:cs="Times New Roman"/>
          <w:sz w:val="24"/>
          <w:szCs w:val="24"/>
        </w:rPr>
        <w:t xml:space="preserve">con </w:t>
      </w:r>
      <w:r w:rsidR="00B83CE9" w:rsidRPr="002A3CCF">
        <w:rPr>
          <w:rFonts w:ascii="Times New Roman" w:hAnsi="Times New Roman" w:cs="Times New Roman"/>
          <w:sz w:val="24"/>
          <w:szCs w:val="24"/>
        </w:rPr>
        <w:t>todo el marco legal vigente en el cual opera incluyendo principalmente a:</w:t>
      </w:r>
    </w:p>
    <w:p w:rsidR="00B83CE9" w:rsidRPr="002A3CCF" w:rsidRDefault="00B83CE9" w:rsidP="005942C6">
      <w:pPr>
        <w:pStyle w:val="Prrafodelista"/>
        <w:numPr>
          <w:ilvl w:val="0"/>
          <w:numId w:val="36"/>
        </w:numPr>
        <w:jc w:val="both"/>
      </w:pPr>
      <w:r w:rsidRPr="002A3CCF">
        <w:t xml:space="preserve">La </w:t>
      </w:r>
      <w:r w:rsidR="00312CF6">
        <w:t>L</w:t>
      </w:r>
      <w:r w:rsidRPr="002A3CCF">
        <w:t xml:space="preserve">ey </w:t>
      </w:r>
      <w:r w:rsidR="00312CF6">
        <w:t xml:space="preserve">Nº 393 </w:t>
      </w:r>
      <w:r w:rsidRPr="002A3CCF">
        <w:t>de Servicios Financieros</w:t>
      </w:r>
      <w:r w:rsidR="00312CF6">
        <w:t>.</w:t>
      </w:r>
    </w:p>
    <w:p w:rsidR="00B83CE9" w:rsidRPr="002A3CCF" w:rsidRDefault="00B83CE9" w:rsidP="005942C6">
      <w:pPr>
        <w:pStyle w:val="Prrafodelista"/>
        <w:numPr>
          <w:ilvl w:val="0"/>
          <w:numId w:val="36"/>
        </w:numPr>
        <w:jc w:val="both"/>
      </w:pPr>
      <w:r w:rsidRPr="002A3CCF">
        <w:t xml:space="preserve">Ley </w:t>
      </w:r>
      <w:r w:rsidR="00C9702D" w:rsidRPr="002A3CCF">
        <w:t xml:space="preserve">General </w:t>
      </w:r>
      <w:r w:rsidRPr="002A3CCF">
        <w:t>de Cooperativas</w:t>
      </w:r>
      <w:r w:rsidR="00312CF6">
        <w:t>.</w:t>
      </w:r>
    </w:p>
    <w:p w:rsidR="00B83CE9" w:rsidRPr="002A3CCF" w:rsidRDefault="00B83CE9" w:rsidP="005942C6">
      <w:pPr>
        <w:pStyle w:val="Prrafodelista"/>
        <w:numPr>
          <w:ilvl w:val="0"/>
          <w:numId w:val="36"/>
        </w:numPr>
        <w:jc w:val="both"/>
      </w:pPr>
      <w:r w:rsidRPr="002A3CCF">
        <w:t xml:space="preserve">La </w:t>
      </w:r>
      <w:r w:rsidR="001044BA">
        <w:t>R</w:t>
      </w:r>
      <w:r w:rsidRPr="002A3CCF">
        <w:t xml:space="preserve">ecopilación de Normas </w:t>
      </w:r>
      <w:r w:rsidR="007F4B88" w:rsidRPr="002A3CCF">
        <w:t>para Servicios Financieros</w:t>
      </w:r>
      <w:r w:rsidRPr="002A3CCF">
        <w:t>.</w:t>
      </w:r>
    </w:p>
    <w:p w:rsidR="00B83CE9" w:rsidRPr="002A3CCF" w:rsidRDefault="00B83CE9" w:rsidP="005942C6">
      <w:pPr>
        <w:pStyle w:val="Prrafodelista"/>
        <w:numPr>
          <w:ilvl w:val="0"/>
          <w:numId w:val="36"/>
        </w:numPr>
        <w:jc w:val="both"/>
      </w:pPr>
      <w:r w:rsidRPr="002A3CCF">
        <w:t xml:space="preserve">Cartas circulares remitidas por el </w:t>
      </w:r>
      <w:r w:rsidR="00B15434" w:rsidRPr="002A3CCF">
        <w:t xml:space="preserve">ente </w:t>
      </w:r>
      <w:r w:rsidRPr="002A3CCF">
        <w:t>regulador</w:t>
      </w:r>
      <w:r w:rsidR="00312CF6">
        <w:t>.</w:t>
      </w:r>
    </w:p>
    <w:p w:rsidR="00B83CE9" w:rsidRPr="002A3CCF" w:rsidRDefault="00B83CE9" w:rsidP="005942C6">
      <w:pPr>
        <w:pStyle w:val="Prrafodelista"/>
        <w:numPr>
          <w:ilvl w:val="0"/>
          <w:numId w:val="36"/>
        </w:numPr>
        <w:jc w:val="both"/>
      </w:pPr>
      <w:r w:rsidRPr="002A3CCF">
        <w:t xml:space="preserve">Instrucciones del regulador en base al trabajo </w:t>
      </w:r>
      <w:r w:rsidR="00EA53B2" w:rsidRPr="002A3CCF">
        <w:t>continúo</w:t>
      </w:r>
      <w:r w:rsidRPr="002A3CCF">
        <w:t xml:space="preserve"> de supervisión.</w:t>
      </w:r>
    </w:p>
    <w:p w:rsidR="00B83CE9" w:rsidRPr="002A3CCF" w:rsidRDefault="00B83CE9" w:rsidP="005942C6">
      <w:pPr>
        <w:pStyle w:val="Prrafodelista"/>
        <w:numPr>
          <w:ilvl w:val="0"/>
          <w:numId w:val="36"/>
        </w:numPr>
        <w:jc w:val="both"/>
      </w:pPr>
      <w:r w:rsidRPr="002A3CCF">
        <w:t>Normas impositivas</w:t>
      </w:r>
      <w:r w:rsidR="00312CF6">
        <w:t>.</w:t>
      </w:r>
    </w:p>
    <w:p w:rsidR="00B83CE9" w:rsidRDefault="00B83CE9" w:rsidP="005942C6">
      <w:pPr>
        <w:pStyle w:val="Prrafodelista"/>
        <w:numPr>
          <w:ilvl w:val="0"/>
          <w:numId w:val="36"/>
        </w:numPr>
        <w:jc w:val="both"/>
      </w:pPr>
      <w:r w:rsidRPr="002A3CCF">
        <w:t xml:space="preserve">Otra normativa vigente. </w:t>
      </w:r>
    </w:p>
    <w:p w:rsidR="005942C6" w:rsidRPr="002A3CCF" w:rsidRDefault="005942C6" w:rsidP="005942C6">
      <w:pPr>
        <w:pStyle w:val="Prrafodelista"/>
        <w:ind w:left="1068"/>
        <w:jc w:val="both"/>
      </w:pPr>
    </w:p>
    <w:p w:rsidR="00E165E2" w:rsidRPr="002A3CCF" w:rsidRDefault="00443CF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b/>
          <w:sz w:val="24"/>
          <w:szCs w:val="24"/>
        </w:rPr>
        <w:t>Respeto a los derechos humanos</w:t>
      </w:r>
      <w:r w:rsidR="00B80D46" w:rsidRPr="002A3CCF">
        <w:rPr>
          <w:rFonts w:ascii="Times New Roman" w:hAnsi="Times New Roman" w:cs="Times New Roman"/>
          <w:sz w:val="24"/>
          <w:szCs w:val="24"/>
        </w:rPr>
        <w:t xml:space="preserve">: </w:t>
      </w:r>
      <w:r w:rsidR="00B15434" w:rsidRPr="002A3CCF">
        <w:rPr>
          <w:rFonts w:ascii="Times New Roman" w:hAnsi="Times New Roman" w:cs="Times New Roman"/>
          <w:sz w:val="24"/>
          <w:szCs w:val="24"/>
        </w:rPr>
        <w:t>La Cooperativa</w:t>
      </w:r>
      <w:r w:rsidRPr="002A3CCF">
        <w:rPr>
          <w:rFonts w:ascii="Times New Roman" w:hAnsi="Times New Roman" w:cs="Times New Roman"/>
          <w:sz w:val="24"/>
          <w:szCs w:val="24"/>
        </w:rPr>
        <w:t xml:space="preserve"> debe respetar y promover los</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derechos humanos establecidos en la Constitución Política del Estado, así como en la Carta</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Universal de los Derechos Humanos y reconocer tanto su importancia como su universalidad, en</w:t>
      </w:r>
      <w:r w:rsidR="00B80D46" w:rsidRPr="002A3CCF">
        <w:rPr>
          <w:rFonts w:ascii="Times New Roman" w:hAnsi="Times New Roman" w:cs="Times New Roman"/>
          <w:sz w:val="24"/>
          <w:szCs w:val="24"/>
        </w:rPr>
        <w:t xml:space="preserve"> </w:t>
      </w:r>
      <w:r w:rsidRPr="002A3CCF">
        <w:rPr>
          <w:rFonts w:ascii="Times New Roman" w:hAnsi="Times New Roman" w:cs="Times New Roman"/>
          <w:sz w:val="24"/>
          <w:szCs w:val="24"/>
        </w:rPr>
        <w:t>lo que corresponda.</w:t>
      </w:r>
    </w:p>
    <w:p w:rsidR="00573CEF" w:rsidRDefault="00B15434"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La Cooperativa </w:t>
      </w:r>
      <w:r w:rsidR="00573CEF" w:rsidRPr="002A3CCF">
        <w:rPr>
          <w:rFonts w:ascii="Times New Roman" w:hAnsi="Times New Roman" w:cs="Times New Roman"/>
          <w:sz w:val="24"/>
          <w:szCs w:val="24"/>
        </w:rPr>
        <w:t>respeta y promueve en todas sus actividades los derechos humanos establecidos en la Constitución Política del Estado, así como en la Carta Universal de los Derechos Humanos</w:t>
      </w:r>
      <w:r w:rsidR="00F869A0" w:rsidRPr="002A3CCF">
        <w:rPr>
          <w:rFonts w:ascii="Times New Roman" w:hAnsi="Times New Roman" w:cs="Times New Roman"/>
          <w:sz w:val="24"/>
          <w:szCs w:val="24"/>
        </w:rPr>
        <w:t>. Consecuentemente no realiza discriminación alguna que pueda afectar la dignidad de sus asociados, funcionarios, clientes, proveedores, autoridades, u otros grupos de interés.</w:t>
      </w:r>
    </w:p>
    <w:p w:rsidR="00E84E9B" w:rsidRDefault="00E84E9B" w:rsidP="005942C6">
      <w:pPr>
        <w:spacing w:after="0" w:line="240" w:lineRule="auto"/>
        <w:ind w:left="360"/>
        <w:jc w:val="both"/>
        <w:rPr>
          <w:rFonts w:ascii="Times New Roman" w:hAnsi="Times New Roman" w:cs="Times New Roman"/>
          <w:sz w:val="24"/>
          <w:szCs w:val="24"/>
        </w:rPr>
      </w:pPr>
    </w:p>
    <w:p w:rsidR="00E84E9B" w:rsidRDefault="00E84E9B" w:rsidP="005942C6">
      <w:pPr>
        <w:spacing w:after="0" w:line="240" w:lineRule="auto"/>
        <w:ind w:left="360"/>
        <w:jc w:val="both"/>
        <w:rPr>
          <w:rFonts w:ascii="Times New Roman" w:hAnsi="Times New Roman" w:cs="Times New Roman"/>
          <w:sz w:val="24"/>
          <w:szCs w:val="24"/>
        </w:rPr>
      </w:pPr>
    </w:p>
    <w:p w:rsidR="00D22903" w:rsidRPr="002A3CCF" w:rsidRDefault="00CE462F" w:rsidP="005942C6">
      <w:pPr>
        <w:pStyle w:val="Prrafodelista"/>
        <w:numPr>
          <w:ilvl w:val="0"/>
          <w:numId w:val="8"/>
        </w:numPr>
        <w:jc w:val="both"/>
        <w:rPr>
          <w:b/>
        </w:rPr>
      </w:pPr>
      <w:r w:rsidRPr="002A3CCF">
        <w:rPr>
          <w:b/>
        </w:rPr>
        <w:lastRenderedPageBreak/>
        <w:t>CONCLUSION.</w:t>
      </w:r>
    </w:p>
    <w:p w:rsidR="00CE462F" w:rsidRPr="002A3CCF" w:rsidRDefault="00CE462F" w:rsidP="005942C6">
      <w:pPr>
        <w:pStyle w:val="Prrafodelista"/>
        <w:ind w:left="720"/>
        <w:jc w:val="both"/>
        <w:rPr>
          <w:b/>
        </w:rPr>
      </w:pPr>
    </w:p>
    <w:p w:rsidR="00B15434" w:rsidRDefault="00D2290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En la Cooperativa de Ahorro y Crédito Abierta “San </w:t>
      </w:r>
      <w:r w:rsidR="006F6829" w:rsidRPr="002A3CCF">
        <w:rPr>
          <w:rFonts w:ascii="Times New Roman" w:hAnsi="Times New Roman" w:cs="Times New Roman"/>
          <w:sz w:val="24"/>
          <w:szCs w:val="24"/>
        </w:rPr>
        <w:t>José de Bermejo</w:t>
      </w:r>
      <w:r w:rsidRPr="002A3CCF">
        <w:rPr>
          <w:rFonts w:ascii="Times New Roman" w:hAnsi="Times New Roman" w:cs="Times New Roman"/>
          <w:sz w:val="24"/>
          <w:szCs w:val="24"/>
        </w:rPr>
        <w:t xml:space="preserve">” Ltda.  </w:t>
      </w:r>
      <w:proofErr w:type="gramStart"/>
      <w:r w:rsidRPr="002A3CCF">
        <w:rPr>
          <w:rFonts w:ascii="Times New Roman" w:hAnsi="Times New Roman" w:cs="Times New Roman"/>
          <w:sz w:val="24"/>
          <w:szCs w:val="24"/>
        </w:rPr>
        <w:t>actuamos</w:t>
      </w:r>
      <w:proofErr w:type="gramEnd"/>
      <w:r w:rsidRPr="002A3CCF">
        <w:rPr>
          <w:rFonts w:ascii="Times New Roman" w:hAnsi="Times New Roman" w:cs="Times New Roman"/>
          <w:sz w:val="24"/>
          <w:szCs w:val="24"/>
        </w:rPr>
        <w:t xml:space="preserve"> y desarrollamos nuestras operaciones desde nuestra fundación orientados en el cumplimiento de los valores sociales y principios del cooperativismo, de manera que mantenemos nuestros servicios en sectores y familias de medianos a bajos ingresos, en sectores rurales donde antes no llegaba la banca formal. Está previsto desarrollar un registro sistematizado de las actuaciones y operaciones de la cooperativa para medir los avances logrados. </w:t>
      </w:r>
    </w:p>
    <w:p w:rsidR="00D22903" w:rsidRPr="002A3CCF" w:rsidRDefault="00D22903"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Durante la gestión </w:t>
      </w:r>
      <w:r w:rsidR="005942C6">
        <w:rPr>
          <w:rFonts w:ascii="Times New Roman" w:hAnsi="Times New Roman" w:cs="Times New Roman"/>
          <w:sz w:val="24"/>
          <w:szCs w:val="24"/>
        </w:rPr>
        <w:t>2016</w:t>
      </w:r>
      <w:r w:rsidR="00B15434" w:rsidRPr="002A3CCF">
        <w:rPr>
          <w:rFonts w:ascii="Times New Roman" w:hAnsi="Times New Roman" w:cs="Times New Roman"/>
          <w:sz w:val="24"/>
          <w:szCs w:val="24"/>
        </w:rPr>
        <w:t>,</w:t>
      </w:r>
      <w:r w:rsidRPr="002A3CCF">
        <w:rPr>
          <w:rFonts w:ascii="Times New Roman" w:hAnsi="Times New Roman" w:cs="Times New Roman"/>
          <w:sz w:val="24"/>
          <w:szCs w:val="24"/>
        </w:rPr>
        <w:t xml:space="preserve"> </w:t>
      </w:r>
      <w:r w:rsidR="00211C31" w:rsidRPr="002A3CCF">
        <w:rPr>
          <w:rFonts w:ascii="Times New Roman" w:hAnsi="Times New Roman" w:cs="Times New Roman"/>
          <w:sz w:val="24"/>
          <w:szCs w:val="24"/>
        </w:rPr>
        <w:t>en el marco de nuestro pla</w:t>
      </w:r>
      <w:bookmarkStart w:id="0" w:name="_GoBack"/>
      <w:bookmarkEnd w:id="0"/>
      <w:r w:rsidR="00211C31" w:rsidRPr="002A3CCF">
        <w:rPr>
          <w:rFonts w:ascii="Times New Roman" w:hAnsi="Times New Roman" w:cs="Times New Roman"/>
          <w:sz w:val="24"/>
          <w:szCs w:val="24"/>
        </w:rPr>
        <w:t xml:space="preserve">n estratégico </w:t>
      </w:r>
      <w:r w:rsidRPr="002A3CCF">
        <w:rPr>
          <w:rFonts w:ascii="Times New Roman" w:hAnsi="Times New Roman" w:cs="Times New Roman"/>
          <w:sz w:val="24"/>
          <w:szCs w:val="24"/>
        </w:rPr>
        <w:t xml:space="preserve">hemos </w:t>
      </w:r>
      <w:r w:rsidR="00451649" w:rsidRPr="002A3CCF">
        <w:rPr>
          <w:rFonts w:ascii="Times New Roman" w:hAnsi="Times New Roman" w:cs="Times New Roman"/>
          <w:sz w:val="24"/>
          <w:szCs w:val="24"/>
        </w:rPr>
        <w:t xml:space="preserve">desarrollado una conducta socialmente responsable, sin afectar a nuestro entorno ambiental; y manteniendo muy buenas relaciones </w:t>
      </w:r>
      <w:r w:rsidRPr="002A3CCF">
        <w:rPr>
          <w:rFonts w:ascii="Times New Roman" w:hAnsi="Times New Roman" w:cs="Times New Roman"/>
          <w:sz w:val="24"/>
          <w:szCs w:val="24"/>
        </w:rPr>
        <w:t xml:space="preserve">con nuestros asociados, nuestros clientes, los ahorristas, funcionarios y otros; de manera que no </w:t>
      </w:r>
      <w:r w:rsidR="00451649" w:rsidRPr="002A3CCF">
        <w:rPr>
          <w:rFonts w:ascii="Times New Roman" w:hAnsi="Times New Roman" w:cs="Times New Roman"/>
          <w:sz w:val="24"/>
          <w:szCs w:val="24"/>
        </w:rPr>
        <w:t>contamos con conflictos significativos con ninguno de nuestros grupos de interés.</w:t>
      </w:r>
    </w:p>
    <w:p w:rsidR="000B3EC0" w:rsidRDefault="00451649" w:rsidP="005942C6">
      <w:pPr>
        <w:spacing w:after="0" w:line="240" w:lineRule="auto"/>
        <w:ind w:left="360"/>
        <w:jc w:val="both"/>
        <w:rPr>
          <w:rFonts w:ascii="Times New Roman" w:hAnsi="Times New Roman" w:cs="Times New Roman"/>
          <w:sz w:val="24"/>
          <w:szCs w:val="24"/>
        </w:rPr>
      </w:pPr>
      <w:r w:rsidRPr="002A3CCF">
        <w:rPr>
          <w:rFonts w:ascii="Times New Roman" w:hAnsi="Times New Roman" w:cs="Times New Roman"/>
          <w:sz w:val="24"/>
          <w:szCs w:val="24"/>
        </w:rPr>
        <w:t xml:space="preserve">El esfuerzo por mantener fuertes lazos especialmente con los </w:t>
      </w:r>
      <w:r w:rsidR="00211C31" w:rsidRPr="002A3CCF">
        <w:rPr>
          <w:rFonts w:ascii="Times New Roman" w:hAnsi="Times New Roman" w:cs="Times New Roman"/>
          <w:sz w:val="24"/>
          <w:szCs w:val="24"/>
        </w:rPr>
        <w:t>asociadas, asociados</w:t>
      </w:r>
      <w:r w:rsidRPr="002A3CCF">
        <w:rPr>
          <w:rFonts w:ascii="Times New Roman" w:hAnsi="Times New Roman" w:cs="Times New Roman"/>
          <w:sz w:val="24"/>
          <w:szCs w:val="24"/>
        </w:rPr>
        <w:t xml:space="preserve"> y clientes se traduce en la confianza de los mismos, que </w:t>
      </w:r>
      <w:r w:rsidR="00F869A0" w:rsidRPr="002A3CCF">
        <w:rPr>
          <w:rFonts w:ascii="Times New Roman" w:hAnsi="Times New Roman" w:cs="Times New Roman"/>
          <w:sz w:val="24"/>
          <w:szCs w:val="24"/>
        </w:rPr>
        <w:t xml:space="preserve">han visto el desarrollo de esta institución originada, </w:t>
      </w:r>
      <w:r w:rsidR="00FC3F21" w:rsidRPr="002A3CCF">
        <w:rPr>
          <w:rFonts w:ascii="Times New Roman" w:hAnsi="Times New Roman" w:cs="Times New Roman"/>
          <w:sz w:val="24"/>
          <w:szCs w:val="24"/>
        </w:rPr>
        <w:t>hace cuarenta y nueve años</w:t>
      </w:r>
      <w:r w:rsidR="00F869A0" w:rsidRPr="002A3CCF">
        <w:rPr>
          <w:rFonts w:ascii="Times New Roman" w:hAnsi="Times New Roman" w:cs="Times New Roman"/>
          <w:sz w:val="24"/>
          <w:szCs w:val="24"/>
        </w:rPr>
        <w:t xml:space="preserve">, para cubrir las necesidades de </w:t>
      </w:r>
      <w:r w:rsidR="00FC3F21" w:rsidRPr="002A3CCF">
        <w:rPr>
          <w:rFonts w:ascii="Times New Roman" w:hAnsi="Times New Roman" w:cs="Times New Roman"/>
          <w:sz w:val="24"/>
          <w:szCs w:val="24"/>
        </w:rPr>
        <w:t xml:space="preserve">los </w:t>
      </w:r>
      <w:r w:rsidR="00F869A0" w:rsidRPr="002A3CCF">
        <w:rPr>
          <w:rFonts w:ascii="Times New Roman" w:hAnsi="Times New Roman" w:cs="Times New Roman"/>
          <w:sz w:val="24"/>
          <w:szCs w:val="24"/>
        </w:rPr>
        <w:t xml:space="preserve">ciudadanos </w:t>
      </w:r>
      <w:r w:rsidR="00AE55B8" w:rsidRPr="002A3CCF">
        <w:rPr>
          <w:rFonts w:ascii="Times New Roman" w:hAnsi="Times New Roman" w:cs="Times New Roman"/>
          <w:sz w:val="24"/>
          <w:szCs w:val="24"/>
        </w:rPr>
        <w:t>B</w:t>
      </w:r>
      <w:r w:rsidR="00F869A0" w:rsidRPr="002A3CCF">
        <w:rPr>
          <w:rFonts w:ascii="Times New Roman" w:hAnsi="Times New Roman" w:cs="Times New Roman"/>
          <w:sz w:val="24"/>
          <w:szCs w:val="24"/>
        </w:rPr>
        <w:t>ermejeños mediante la ayuda mutua y la aplicación de criterios de solidaridad, tanto para necesidades económicas como sociales.</w:t>
      </w:r>
    </w:p>
    <w:p w:rsidR="001076D8" w:rsidRPr="002A3CCF" w:rsidRDefault="001076D8" w:rsidP="005942C6">
      <w:pPr>
        <w:spacing w:after="0" w:line="240" w:lineRule="auto"/>
        <w:ind w:left="360"/>
        <w:jc w:val="both"/>
        <w:rPr>
          <w:rFonts w:ascii="Times New Roman" w:hAnsi="Times New Roman" w:cs="Times New Roman"/>
          <w:b/>
          <w:sz w:val="24"/>
          <w:szCs w:val="24"/>
        </w:rPr>
      </w:pPr>
    </w:p>
    <w:p w:rsidR="005942C6" w:rsidRDefault="003C7F3B" w:rsidP="005942C6">
      <w:pPr>
        <w:spacing w:line="240" w:lineRule="auto"/>
        <w:jc w:val="right"/>
        <w:rPr>
          <w:rFonts w:ascii="Times New Roman" w:hAnsi="Times New Roman" w:cs="Times New Roman"/>
          <w:sz w:val="24"/>
          <w:szCs w:val="24"/>
        </w:rPr>
      </w:pPr>
      <w:r w:rsidRPr="003C7F3B">
        <w:rPr>
          <w:rFonts w:ascii="Times New Roman" w:hAnsi="Times New Roman" w:cs="Times New Roman"/>
          <w:sz w:val="24"/>
          <w:szCs w:val="24"/>
        </w:rPr>
        <w:t xml:space="preserve">Bermejo </w:t>
      </w:r>
      <w:r w:rsidR="001C3445">
        <w:rPr>
          <w:rFonts w:ascii="Times New Roman" w:hAnsi="Times New Roman" w:cs="Times New Roman"/>
          <w:sz w:val="24"/>
          <w:szCs w:val="24"/>
        </w:rPr>
        <w:t>07</w:t>
      </w:r>
      <w:r w:rsidRPr="003C7F3B">
        <w:rPr>
          <w:rFonts w:ascii="Times New Roman" w:hAnsi="Times New Roman" w:cs="Times New Roman"/>
          <w:sz w:val="24"/>
          <w:szCs w:val="24"/>
        </w:rPr>
        <w:t xml:space="preserve"> de </w:t>
      </w:r>
      <w:r w:rsidR="001C3445">
        <w:rPr>
          <w:rFonts w:ascii="Times New Roman" w:hAnsi="Times New Roman" w:cs="Times New Roman"/>
          <w:sz w:val="24"/>
          <w:szCs w:val="24"/>
        </w:rPr>
        <w:t>Junio del 2017</w:t>
      </w:r>
    </w:p>
    <w:p w:rsidR="001076D8" w:rsidRDefault="001076D8" w:rsidP="005942C6">
      <w:pPr>
        <w:spacing w:line="240" w:lineRule="auto"/>
        <w:jc w:val="right"/>
        <w:rPr>
          <w:rFonts w:ascii="Times New Roman" w:hAnsi="Times New Roman" w:cs="Times New Roman"/>
          <w:sz w:val="24"/>
          <w:szCs w:val="24"/>
        </w:rPr>
      </w:pPr>
    </w:p>
    <w:p w:rsidR="00E84E9B" w:rsidRDefault="00E84E9B" w:rsidP="005942C6">
      <w:pPr>
        <w:spacing w:line="240" w:lineRule="auto"/>
        <w:jc w:val="right"/>
        <w:rPr>
          <w:rFonts w:ascii="Times New Roman" w:hAnsi="Times New Roman" w:cs="Times New Roman"/>
          <w:sz w:val="24"/>
          <w:szCs w:val="24"/>
        </w:rPr>
      </w:pPr>
    </w:p>
    <w:p w:rsidR="00E84E9B" w:rsidRPr="003C7F3B" w:rsidRDefault="00E84E9B" w:rsidP="005942C6">
      <w:pPr>
        <w:spacing w:line="240" w:lineRule="auto"/>
        <w:jc w:val="right"/>
        <w:rPr>
          <w:rFonts w:ascii="Times New Roman" w:hAnsi="Times New Roman" w:cs="Times New Roman"/>
          <w:sz w:val="24"/>
          <w:szCs w:val="24"/>
        </w:rPr>
      </w:pPr>
    </w:p>
    <w:p w:rsidR="00D22903" w:rsidRPr="002A3CCF" w:rsidRDefault="003C0A34" w:rsidP="005942C6">
      <w:pPr>
        <w:spacing w:after="0" w:line="240" w:lineRule="auto"/>
        <w:jc w:val="center"/>
        <w:rPr>
          <w:rFonts w:ascii="Times New Roman" w:hAnsi="Times New Roman" w:cs="Times New Roman"/>
          <w:i/>
          <w:sz w:val="24"/>
          <w:szCs w:val="24"/>
        </w:rPr>
      </w:pPr>
      <w:r w:rsidRPr="002A3CCF">
        <w:rPr>
          <w:rFonts w:ascii="Times New Roman" w:hAnsi="Times New Roman" w:cs="Times New Roman"/>
          <w:i/>
          <w:sz w:val="24"/>
          <w:szCs w:val="24"/>
        </w:rPr>
        <w:t xml:space="preserve">Sra. </w:t>
      </w:r>
      <w:r w:rsidR="001C3445">
        <w:rPr>
          <w:rFonts w:ascii="Times New Roman" w:hAnsi="Times New Roman" w:cs="Times New Roman"/>
          <w:i/>
          <w:sz w:val="24"/>
          <w:szCs w:val="24"/>
        </w:rPr>
        <w:t>Omar Murillo</w:t>
      </w:r>
      <w:r w:rsidR="00B07CCD">
        <w:rPr>
          <w:rFonts w:ascii="Times New Roman" w:hAnsi="Times New Roman" w:cs="Times New Roman"/>
          <w:i/>
          <w:sz w:val="24"/>
          <w:szCs w:val="24"/>
        </w:rPr>
        <w:t xml:space="preserve"> Jurado</w:t>
      </w:r>
    </w:p>
    <w:p w:rsidR="003C0A34" w:rsidRDefault="001C3445" w:rsidP="005942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 DEL</w:t>
      </w:r>
      <w:r w:rsidR="003C0A34" w:rsidRPr="002A3CCF">
        <w:rPr>
          <w:rFonts w:ascii="Times New Roman" w:hAnsi="Times New Roman" w:cs="Times New Roman"/>
          <w:b/>
          <w:sz w:val="24"/>
          <w:szCs w:val="24"/>
        </w:rPr>
        <w:t xml:space="preserve"> COMITÉ DE RSE.</w:t>
      </w: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E84E9B" w:rsidRDefault="00E84E9B" w:rsidP="005942C6">
      <w:pPr>
        <w:spacing w:after="0" w:line="240" w:lineRule="auto"/>
        <w:jc w:val="center"/>
        <w:rPr>
          <w:rFonts w:ascii="Times New Roman" w:hAnsi="Times New Roman" w:cs="Times New Roman"/>
          <w:b/>
          <w:sz w:val="24"/>
          <w:szCs w:val="24"/>
        </w:rPr>
      </w:pPr>
    </w:p>
    <w:p w:rsidR="00242967" w:rsidRDefault="00242967" w:rsidP="005942C6">
      <w:pPr>
        <w:spacing w:after="0" w:line="240" w:lineRule="auto"/>
        <w:jc w:val="center"/>
        <w:rPr>
          <w:rFonts w:ascii="Times New Roman" w:hAnsi="Times New Roman" w:cs="Times New Roman"/>
          <w:b/>
          <w:sz w:val="24"/>
          <w:szCs w:val="24"/>
        </w:rPr>
      </w:pPr>
    </w:p>
    <w:p w:rsidR="00E84E9B" w:rsidRPr="002A3CCF" w:rsidRDefault="00E84E9B" w:rsidP="005942C6">
      <w:pPr>
        <w:spacing w:after="0" w:line="240" w:lineRule="auto"/>
        <w:jc w:val="center"/>
        <w:rPr>
          <w:rFonts w:ascii="Times New Roman" w:hAnsi="Times New Roman" w:cs="Times New Roman"/>
          <w:b/>
          <w:sz w:val="24"/>
          <w:szCs w:val="24"/>
        </w:rPr>
      </w:pPr>
    </w:p>
    <w:p w:rsidR="00D22903" w:rsidRPr="004F1572" w:rsidRDefault="001D6F96" w:rsidP="005942C6">
      <w:pPr>
        <w:spacing w:line="240" w:lineRule="auto"/>
        <w:jc w:val="both"/>
        <w:rPr>
          <w:rFonts w:ascii="Times New Roman" w:hAnsi="Times New Roman" w:cs="Times New Roman"/>
          <w:sz w:val="20"/>
          <w:szCs w:val="20"/>
        </w:rPr>
      </w:pPr>
      <w:proofErr w:type="spellStart"/>
      <w:r w:rsidRPr="002A3CCF">
        <w:rPr>
          <w:rFonts w:ascii="Times New Roman" w:hAnsi="Times New Roman" w:cs="Times New Roman"/>
          <w:sz w:val="20"/>
          <w:szCs w:val="20"/>
        </w:rPr>
        <w:t>Cc</w:t>
      </w:r>
      <w:proofErr w:type="spellEnd"/>
      <w:r w:rsidRPr="002A3CCF">
        <w:rPr>
          <w:rFonts w:ascii="Times New Roman" w:hAnsi="Times New Roman" w:cs="Times New Roman"/>
          <w:sz w:val="20"/>
          <w:szCs w:val="20"/>
        </w:rPr>
        <w:t>/</w:t>
      </w:r>
      <w:proofErr w:type="spellStart"/>
      <w:r w:rsidRPr="002A3CCF">
        <w:rPr>
          <w:rFonts w:ascii="Times New Roman" w:hAnsi="Times New Roman" w:cs="Times New Roman"/>
          <w:sz w:val="20"/>
          <w:szCs w:val="20"/>
        </w:rPr>
        <w:t>Arch</w:t>
      </w:r>
      <w:proofErr w:type="spellEnd"/>
      <w:r w:rsidRPr="002A3CCF">
        <w:rPr>
          <w:rFonts w:ascii="Times New Roman" w:hAnsi="Times New Roman" w:cs="Times New Roman"/>
          <w:sz w:val="20"/>
          <w:szCs w:val="20"/>
        </w:rPr>
        <w:t>.</w:t>
      </w:r>
    </w:p>
    <w:sectPr w:rsidR="00D22903" w:rsidRPr="004F1572" w:rsidSect="00DD4976">
      <w:headerReference w:type="default" r:id="rId12"/>
      <w:footerReference w:type="default" r:id="rId13"/>
      <w:pgSz w:w="12240" w:h="15840"/>
      <w:pgMar w:top="238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B1A" w:rsidRDefault="00000B1A" w:rsidP="00451649">
      <w:pPr>
        <w:spacing w:after="0" w:line="240" w:lineRule="auto"/>
      </w:pPr>
      <w:r>
        <w:separator/>
      </w:r>
    </w:p>
  </w:endnote>
  <w:endnote w:type="continuationSeparator" w:id="0">
    <w:p w:rsidR="00000B1A" w:rsidRDefault="00000B1A" w:rsidP="00451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55318"/>
      <w:docPartObj>
        <w:docPartGallery w:val="Page Numbers (Bottom of Page)"/>
        <w:docPartUnique/>
      </w:docPartObj>
    </w:sdtPr>
    <w:sdtContent>
      <w:p w:rsidR="00451649" w:rsidRDefault="00831EB1" w:rsidP="00616953">
        <w:pPr>
          <w:pStyle w:val="Piedepgina"/>
          <w:jc w:val="right"/>
        </w:pPr>
        <w:r>
          <w:fldChar w:fldCharType="begin"/>
        </w:r>
        <w:r w:rsidR="00451649">
          <w:instrText>PAGE   \* MERGEFORMAT</w:instrText>
        </w:r>
        <w:r>
          <w:fldChar w:fldCharType="separate"/>
        </w:r>
        <w:r w:rsidR="00242967" w:rsidRPr="00242967">
          <w:rPr>
            <w:noProof/>
            <w:lang w:val="es-ES"/>
          </w:rPr>
          <w:t>8</w:t>
        </w:r>
        <w:r>
          <w:fldChar w:fldCharType="end"/>
        </w:r>
      </w:p>
    </w:sdtContent>
  </w:sdt>
  <w:p w:rsidR="00451649" w:rsidRDefault="00451649">
    <w:pPr>
      <w:pStyle w:val="Piedepgina"/>
    </w:pPr>
  </w:p>
  <w:p w:rsidR="00036428" w:rsidRDefault="00036428">
    <w:pPr>
      <w:pStyle w:val="Piedepgina"/>
    </w:pPr>
  </w:p>
  <w:p w:rsidR="00036428" w:rsidRDefault="00036428">
    <w:pPr>
      <w:pStyle w:val="Piedepgina"/>
    </w:pPr>
  </w:p>
  <w:p w:rsidR="00036428" w:rsidRDefault="0003642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B1A" w:rsidRDefault="00000B1A" w:rsidP="00451649">
      <w:pPr>
        <w:spacing w:after="0" w:line="240" w:lineRule="auto"/>
      </w:pPr>
      <w:r>
        <w:separator/>
      </w:r>
    </w:p>
  </w:footnote>
  <w:footnote w:type="continuationSeparator" w:id="0">
    <w:p w:rsidR="00000B1A" w:rsidRDefault="00000B1A" w:rsidP="004516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DE" w:rsidRDefault="005A48DE">
    <w:pPr>
      <w:pStyle w:val="Encabezado"/>
    </w:pPr>
  </w:p>
  <w:p w:rsidR="002A3CCF" w:rsidRDefault="002A3CCF">
    <w:pPr>
      <w:pStyle w:val="Encabezado"/>
    </w:pPr>
  </w:p>
  <w:p w:rsidR="002A3CCF" w:rsidRDefault="002A3CCF">
    <w:pPr>
      <w:pStyle w:val="Encabezado"/>
    </w:pPr>
  </w:p>
  <w:p w:rsidR="005A48DE" w:rsidRDefault="005A48DE">
    <w:pPr>
      <w:pStyle w:val="Encabezado"/>
    </w:pPr>
  </w:p>
  <w:p w:rsidR="005A48DE" w:rsidRDefault="005A48DE">
    <w:pPr>
      <w:pStyle w:val="Encabezado"/>
    </w:pPr>
  </w:p>
  <w:p w:rsidR="005A48DE" w:rsidRDefault="005A48DE">
    <w:pPr>
      <w:pStyle w:val="Encabezado"/>
    </w:pPr>
  </w:p>
  <w:p w:rsidR="005A48DE" w:rsidRDefault="005A48D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822"/>
    <w:multiLevelType w:val="hybridMultilevel"/>
    <w:tmpl w:val="73B69E14"/>
    <w:lvl w:ilvl="0" w:tplc="400A000D">
      <w:start w:val="1"/>
      <w:numFmt w:val="bullet"/>
      <w:lvlText w:val=""/>
      <w:lvlJc w:val="left"/>
      <w:pPr>
        <w:ind w:left="720" w:hanging="360"/>
      </w:pPr>
      <w:rPr>
        <w:rFonts w:ascii="Wingdings" w:hAnsi="Wingdings"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D745242"/>
    <w:multiLevelType w:val="hybridMultilevel"/>
    <w:tmpl w:val="F2B47C3E"/>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8EE2863"/>
    <w:multiLevelType w:val="hybridMultilevel"/>
    <w:tmpl w:val="3E34D3A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9743E9E"/>
    <w:multiLevelType w:val="hybridMultilevel"/>
    <w:tmpl w:val="0494EDC8"/>
    <w:lvl w:ilvl="0" w:tplc="35381826">
      <w:start w:val="1"/>
      <w:numFmt w:val="bullet"/>
      <w:lvlText w:val=""/>
      <w:lvlJc w:val="left"/>
      <w:pPr>
        <w:ind w:left="720" w:hanging="360"/>
      </w:pPr>
      <w:rPr>
        <w:rFonts w:ascii="Symbol" w:hAnsi="Symbol"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9B569F1"/>
    <w:multiLevelType w:val="hybridMultilevel"/>
    <w:tmpl w:val="2AF682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D4E7F66"/>
    <w:multiLevelType w:val="hybridMultilevel"/>
    <w:tmpl w:val="E752DE44"/>
    <w:lvl w:ilvl="0" w:tplc="7F704AE0">
      <w:start w:val="1"/>
      <w:numFmt w:val="bullet"/>
      <w:lvlText w:val=""/>
      <w:lvlJc w:val="left"/>
      <w:pPr>
        <w:ind w:left="720" w:hanging="360"/>
      </w:pPr>
      <w:rPr>
        <w:rFonts w:ascii="Wingdings" w:hAnsi="Wingdings" w:hint="default"/>
        <w:color w:val="auto"/>
        <w:u w:color="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D644516"/>
    <w:multiLevelType w:val="hybridMultilevel"/>
    <w:tmpl w:val="40FA1286"/>
    <w:lvl w:ilvl="0" w:tplc="35381826">
      <w:start w:val="1"/>
      <w:numFmt w:val="bullet"/>
      <w:lvlText w:val=""/>
      <w:lvlJc w:val="left"/>
      <w:pPr>
        <w:ind w:left="1428" w:hanging="360"/>
      </w:pPr>
      <w:rPr>
        <w:rFonts w:ascii="Symbol" w:hAnsi="Symbol" w:hint="default"/>
        <w:color w:val="C0504D" w:themeColor="accent2"/>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FB49EE"/>
    <w:multiLevelType w:val="hybridMultilevel"/>
    <w:tmpl w:val="0164BCBA"/>
    <w:lvl w:ilvl="0" w:tplc="BA62F7EA">
      <w:start w:val="1"/>
      <w:numFmt w:val="bullet"/>
      <w:lvlText w:val=""/>
      <w:lvlJc w:val="left"/>
      <w:pPr>
        <w:ind w:left="1428" w:hanging="360"/>
      </w:pPr>
      <w:rPr>
        <w:rFonts w:ascii="Wingdings" w:hAnsi="Wingdings" w:hint="default"/>
        <w:color w:val="auto"/>
        <w:u w:color="C0504D" w:themeColor="accent2"/>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8">
    <w:nsid w:val="2A2D32E1"/>
    <w:multiLevelType w:val="hybridMultilevel"/>
    <w:tmpl w:val="3AF2B6F0"/>
    <w:lvl w:ilvl="0" w:tplc="686688CA">
      <w:start w:val="1"/>
      <w:numFmt w:val="bullet"/>
      <w:lvlText w:val=""/>
      <w:lvlJc w:val="left"/>
      <w:pPr>
        <w:ind w:left="720" w:hanging="360"/>
      </w:pPr>
      <w:rPr>
        <w:rFonts w:ascii="Symbol" w:hAnsi="Symbol" w:hint="default"/>
        <w:u w:color="984806" w:themeColor="accent6" w:themeShade="8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C8B0497"/>
    <w:multiLevelType w:val="hybridMultilevel"/>
    <w:tmpl w:val="AF5E4A3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2E9019A2"/>
    <w:multiLevelType w:val="hybridMultilevel"/>
    <w:tmpl w:val="983CA21C"/>
    <w:lvl w:ilvl="0" w:tplc="A768D92C">
      <w:start w:val="1"/>
      <w:numFmt w:val="bullet"/>
      <w:lvlText w:val=""/>
      <w:lvlJc w:val="left"/>
      <w:pPr>
        <w:ind w:left="720" w:hanging="360"/>
      </w:pPr>
      <w:rPr>
        <w:rFonts w:ascii="Wingdings" w:hAnsi="Wingdings" w:hint="default"/>
        <w:color w:val="auto"/>
        <w:u w:color="C0504D" w:themeColor="accent2"/>
      </w:rPr>
    </w:lvl>
    <w:lvl w:ilvl="1" w:tplc="EB12A03E">
      <w:numFmt w:val="bullet"/>
      <w:lvlText w:val="•"/>
      <w:lvlJc w:val="left"/>
      <w:pPr>
        <w:ind w:left="1785" w:hanging="705"/>
      </w:pPr>
      <w:rPr>
        <w:rFonts w:ascii="Tahoma" w:eastAsia="Times New Roman" w:hAnsi="Tahoma" w:cs="Tahoma"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FAC2876"/>
    <w:multiLevelType w:val="hybridMultilevel"/>
    <w:tmpl w:val="EC02A52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39E037F"/>
    <w:multiLevelType w:val="hybridMultilevel"/>
    <w:tmpl w:val="B6624DD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34DF09A2"/>
    <w:multiLevelType w:val="hybridMultilevel"/>
    <w:tmpl w:val="448897BE"/>
    <w:lvl w:ilvl="0" w:tplc="0C0A000D">
      <w:start w:val="1"/>
      <w:numFmt w:val="bullet"/>
      <w:lvlText w:val=""/>
      <w:lvlJc w:val="left"/>
      <w:pPr>
        <w:ind w:left="720" w:hanging="360"/>
      </w:pPr>
      <w:rPr>
        <w:rFonts w:ascii="Wingdings" w:hAnsi="Wingdings" w:hint="default"/>
        <w:color w:val="auto"/>
        <w:u w:color="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3E08056A"/>
    <w:multiLevelType w:val="hybridMultilevel"/>
    <w:tmpl w:val="B704A6E0"/>
    <w:lvl w:ilvl="0" w:tplc="B678BEBE">
      <w:start w:val="1"/>
      <w:numFmt w:val="bullet"/>
      <w:lvlText w:val=""/>
      <w:lvlJc w:val="left"/>
      <w:pPr>
        <w:ind w:left="720" w:hanging="360"/>
      </w:pPr>
      <w:rPr>
        <w:rFonts w:ascii="Symbol" w:hAnsi="Symbol" w:hint="default"/>
        <w:color w:val="943634" w:themeColor="accent2" w:themeShade="BF"/>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2016913"/>
    <w:multiLevelType w:val="hybridMultilevel"/>
    <w:tmpl w:val="07382C32"/>
    <w:lvl w:ilvl="0" w:tplc="400A000D">
      <w:start w:val="1"/>
      <w:numFmt w:val="bullet"/>
      <w:lvlText w:val=""/>
      <w:lvlJc w:val="left"/>
      <w:pPr>
        <w:ind w:left="720" w:hanging="360"/>
      </w:pPr>
      <w:rPr>
        <w:rFonts w:ascii="Wingdings" w:hAnsi="Wingdings" w:hint="default"/>
        <w:color w:val="E36C0A" w:themeColor="accent6" w:themeShade="BF"/>
        <w:u w:color="984806" w:themeColor="accent6" w:themeShade="80"/>
      </w:rPr>
    </w:lvl>
    <w:lvl w:ilvl="1" w:tplc="EB12A03E">
      <w:numFmt w:val="bullet"/>
      <w:lvlText w:val="•"/>
      <w:lvlJc w:val="left"/>
      <w:pPr>
        <w:ind w:left="1785" w:hanging="705"/>
      </w:pPr>
      <w:rPr>
        <w:rFonts w:ascii="Tahoma" w:eastAsia="Times New Roman" w:hAnsi="Tahoma" w:cs="Tahoma"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3433433"/>
    <w:multiLevelType w:val="hybridMultilevel"/>
    <w:tmpl w:val="48509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F96900"/>
    <w:multiLevelType w:val="hybridMultilevel"/>
    <w:tmpl w:val="003099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8E42A05"/>
    <w:multiLevelType w:val="hybridMultilevel"/>
    <w:tmpl w:val="93AA4740"/>
    <w:lvl w:ilvl="0" w:tplc="400A000D">
      <w:start w:val="1"/>
      <w:numFmt w:val="bullet"/>
      <w:lvlText w:val=""/>
      <w:lvlJc w:val="left"/>
      <w:pPr>
        <w:ind w:left="720" w:hanging="360"/>
      </w:pPr>
      <w:rPr>
        <w:rFonts w:ascii="Wingdings" w:hAnsi="Wingdings"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B2C1CAF"/>
    <w:multiLevelType w:val="hybridMultilevel"/>
    <w:tmpl w:val="53929212"/>
    <w:lvl w:ilvl="0" w:tplc="E3F6E5AC">
      <w:start w:val="1"/>
      <w:numFmt w:val="bullet"/>
      <w:lvlText w:val=""/>
      <w:lvlJc w:val="left"/>
      <w:pPr>
        <w:ind w:left="720" w:hanging="360"/>
      </w:pPr>
      <w:rPr>
        <w:rFonts w:ascii="Symbol" w:hAnsi="Symbol" w:hint="default"/>
        <w:color w:val="E36C0A" w:themeColor="accent6" w:themeShade="BF"/>
        <w:u w:color="984806" w:themeColor="accent6" w:themeShade="8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518F18DB"/>
    <w:multiLevelType w:val="hybridMultilevel"/>
    <w:tmpl w:val="94E81CAA"/>
    <w:lvl w:ilvl="0" w:tplc="A85C3B68">
      <w:start w:val="1"/>
      <w:numFmt w:val="bullet"/>
      <w:lvlText w:val=""/>
      <w:lvlJc w:val="left"/>
      <w:pPr>
        <w:ind w:left="720" w:hanging="360"/>
      </w:pPr>
      <w:rPr>
        <w:rFonts w:ascii="Symbol" w:hAnsi="Symbol" w:hint="default"/>
        <w:u w:color="984806" w:themeColor="accent6" w:themeShade="8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4033F55"/>
    <w:multiLevelType w:val="hybridMultilevel"/>
    <w:tmpl w:val="C66E0A5A"/>
    <w:lvl w:ilvl="0" w:tplc="B678BEBE">
      <w:start w:val="1"/>
      <w:numFmt w:val="bullet"/>
      <w:lvlText w:val=""/>
      <w:lvlJc w:val="left"/>
      <w:pPr>
        <w:ind w:left="720" w:hanging="360"/>
      </w:pPr>
      <w:rPr>
        <w:rFonts w:ascii="Symbol" w:hAnsi="Symbol" w:hint="default"/>
        <w:color w:val="943634" w:themeColor="accent2" w:themeShade="BF"/>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5A900E4B"/>
    <w:multiLevelType w:val="hybridMultilevel"/>
    <w:tmpl w:val="16BECC50"/>
    <w:lvl w:ilvl="0" w:tplc="E2D2424E">
      <w:numFmt w:val="bullet"/>
      <w:lvlText w:val="-"/>
      <w:lvlJc w:val="left"/>
      <w:pPr>
        <w:ind w:left="720" w:hanging="360"/>
      </w:pPr>
      <w:rPr>
        <w:rFonts w:ascii="Bookman Old Style" w:eastAsia="Times New Roman"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B2D0B0E"/>
    <w:multiLevelType w:val="hybridMultilevel"/>
    <w:tmpl w:val="84C6079C"/>
    <w:lvl w:ilvl="0" w:tplc="35381826">
      <w:start w:val="1"/>
      <w:numFmt w:val="bullet"/>
      <w:lvlText w:val=""/>
      <w:lvlJc w:val="left"/>
      <w:pPr>
        <w:ind w:left="720" w:hanging="360"/>
      </w:pPr>
      <w:rPr>
        <w:rFonts w:ascii="Symbol" w:hAnsi="Symbol"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0BD7C10"/>
    <w:multiLevelType w:val="hybridMultilevel"/>
    <w:tmpl w:val="8F30BF08"/>
    <w:lvl w:ilvl="0" w:tplc="35381826">
      <w:start w:val="1"/>
      <w:numFmt w:val="bullet"/>
      <w:lvlText w:val=""/>
      <w:lvlJc w:val="left"/>
      <w:pPr>
        <w:ind w:left="720" w:hanging="360"/>
      </w:pPr>
      <w:rPr>
        <w:rFonts w:ascii="Symbol" w:hAnsi="Symbol"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3422C9D"/>
    <w:multiLevelType w:val="hybridMultilevel"/>
    <w:tmpl w:val="6D28F054"/>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65CE6452"/>
    <w:multiLevelType w:val="hybridMultilevel"/>
    <w:tmpl w:val="0248CF82"/>
    <w:lvl w:ilvl="0" w:tplc="0C0A000D">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6965084B"/>
    <w:multiLevelType w:val="hybridMultilevel"/>
    <w:tmpl w:val="00AADE56"/>
    <w:lvl w:ilvl="0" w:tplc="E2D2424E">
      <w:numFmt w:val="bullet"/>
      <w:lvlText w:val="-"/>
      <w:lvlJc w:val="left"/>
      <w:pPr>
        <w:ind w:left="720" w:hanging="360"/>
      </w:pPr>
      <w:rPr>
        <w:rFonts w:ascii="Bookman Old Style" w:eastAsia="Times New Roman"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CAA135A"/>
    <w:multiLevelType w:val="hybridMultilevel"/>
    <w:tmpl w:val="13CE24AC"/>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6DF17594"/>
    <w:multiLevelType w:val="hybridMultilevel"/>
    <w:tmpl w:val="1230F92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7057163D"/>
    <w:multiLevelType w:val="hybridMultilevel"/>
    <w:tmpl w:val="9AF09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7165711A"/>
    <w:multiLevelType w:val="multilevel"/>
    <w:tmpl w:val="5AFE157A"/>
    <w:lvl w:ilvl="0">
      <w:start w:val="1"/>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32">
    <w:nsid w:val="727F39B1"/>
    <w:multiLevelType w:val="hybridMultilevel"/>
    <w:tmpl w:val="92C037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77FF45CC"/>
    <w:multiLevelType w:val="hybridMultilevel"/>
    <w:tmpl w:val="3B1E3682"/>
    <w:lvl w:ilvl="0" w:tplc="636EEE4E">
      <w:start w:val="1"/>
      <w:numFmt w:val="bullet"/>
      <w:lvlText w:val=""/>
      <w:lvlJc w:val="left"/>
      <w:pPr>
        <w:ind w:left="720" w:hanging="360"/>
      </w:pPr>
      <w:rPr>
        <w:rFonts w:ascii="Wingdings" w:hAnsi="Wingdings" w:hint="default"/>
        <w:color w:val="auto"/>
        <w:u w:color="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7AB23F50"/>
    <w:multiLevelType w:val="hybridMultilevel"/>
    <w:tmpl w:val="39329B42"/>
    <w:lvl w:ilvl="0" w:tplc="400A000D">
      <w:start w:val="1"/>
      <w:numFmt w:val="bullet"/>
      <w:lvlText w:val=""/>
      <w:lvlJc w:val="left"/>
      <w:pPr>
        <w:ind w:left="720" w:hanging="360"/>
      </w:pPr>
      <w:rPr>
        <w:rFonts w:ascii="Wingdings" w:hAnsi="Wingdings" w:hint="default"/>
        <w:color w:val="C0504D" w:themeColor="accent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DD51547"/>
    <w:multiLevelType w:val="hybridMultilevel"/>
    <w:tmpl w:val="E676BB9C"/>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4"/>
  </w:num>
  <w:num w:numId="4">
    <w:abstractNumId w:val="32"/>
  </w:num>
  <w:num w:numId="5">
    <w:abstractNumId w:val="20"/>
  </w:num>
  <w:num w:numId="6">
    <w:abstractNumId w:val="8"/>
  </w:num>
  <w:num w:numId="7">
    <w:abstractNumId w:val="19"/>
  </w:num>
  <w:num w:numId="8">
    <w:abstractNumId w:val="9"/>
  </w:num>
  <w:num w:numId="9">
    <w:abstractNumId w:val="21"/>
  </w:num>
  <w:num w:numId="10">
    <w:abstractNumId w:val="14"/>
  </w:num>
  <w:num w:numId="11">
    <w:abstractNumId w:val="23"/>
  </w:num>
  <w:num w:numId="12">
    <w:abstractNumId w:val="24"/>
  </w:num>
  <w:num w:numId="13">
    <w:abstractNumId w:val="3"/>
  </w:num>
  <w:num w:numId="14">
    <w:abstractNumId w:val="17"/>
  </w:num>
  <w:num w:numId="15">
    <w:abstractNumId w:val="1"/>
  </w:num>
  <w:num w:numId="16">
    <w:abstractNumId w:val="30"/>
  </w:num>
  <w:num w:numId="17">
    <w:abstractNumId w:val="15"/>
  </w:num>
  <w:num w:numId="18">
    <w:abstractNumId w:val="0"/>
  </w:num>
  <w:num w:numId="19">
    <w:abstractNumId w:val="18"/>
  </w:num>
  <w:num w:numId="20">
    <w:abstractNumId w:val="34"/>
  </w:num>
  <w:num w:numId="21">
    <w:abstractNumId w:val="12"/>
  </w:num>
  <w:num w:numId="22">
    <w:abstractNumId w:val="2"/>
  </w:num>
  <w:num w:numId="23">
    <w:abstractNumId w:val="6"/>
  </w:num>
  <w:num w:numId="24">
    <w:abstractNumId w:val="7"/>
  </w:num>
  <w:num w:numId="25">
    <w:abstractNumId w:val="10"/>
  </w:num>
  <w:num w:numId="26">
    <w:abstractNumId w:val="13"/>
  </w:num>
  <w:num w:numId="27">
    <w:abstractNumId w:val="33"/>
  </w:num>
  <w:num w:numId="28">
    <w:abstractNumId w:val="5"/>
  </w:num>
  <w:num w:numId="29">
    <w:abstractNumId w:val="31"/>
  </w:num>
  <w:num w:numId="30">
    <w:abstractNumId w:val="26"/>
  </w:num>
  <w:num w:numId="31">
    <w:abstractNumId w:val="16"/>
  </w:num>
  <w:num w:numId="32">
    <w:abstractNumId w:val="11"/>
  </w:num>
  <w:num w:numId="33">
    <w:abstractNumId w:val="29"/>
  </w:num>
  <w:num w:numId="34">
    <w:abstractNumId w:val="35"/>
  </w:num>
  <w:num w:numId="35">
    <w:abstractNumId w:val="2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240486"/>
    <w:rsid w:val="00000B1A"/>
    <w:rsid w:val="00036428"/>
    <w:rsid w:val="0004205B"/>
    <w:rsid w:val="0004561B"/>
    <w:rsid w:val="00046E2F"/>
    <w:rsid w:val="00066059"/>
    <w:rsid w:val="000750AA"/>
    <w:rsid w:val="00075BA9"/>
    <w:rsid w:val="00083024"/>
    <w:rsid w:val="00090A1F"/>
    <w:rsid w:val="000A680B"/>
    <w:rsid w:val="000B3A32"/>
    <w:rsid w:val="000B3EC0"/>
    <w:rsid w:val="000C5529"/>
    <w:rsid w:val="000E2B92"/>
    <w:rsid w:val="001044BA"/>
    <w:rsid w:val="001076D8"/>
    <w:rsid w:val="001629DA"/>
    <w:rsid w:val="00163737"/>
    <w:rsid w:val="0018387C"/>
    <w:rsid w:val="001B17EC"/>
    <w:rsid w:val="001C1D11"/>
    <w:rsid w:val="001C3445"/>
    <w:rsid w:val="001C3591"/>
    <w:rsid w:val="001D0BEF"/>
    <w:rsid w:val="001D27F3"/>
    <w:rsid w:val="001D6E33"/>
    <w:rsid w:val="001D6F96"/>
    <w:rsid w:val="001D7E6A"/>
    <w:rsid w:val="001F057D"/>
    <w:rsid w:val="002054CF"/>
    <w:rsid w:val="00211C31"/>
    <w:rsid w:val="00240486"/>
    <w:rsid w:val="00242967"/>
    <w:rsid w:val="0027039B"/>
    <w:rsid w:val="002A3CCF"/>
    <w:rsid w:val="002C2C23"/>
    <w:rsid w:val="002D2CB0"/>
    <w:rsid w:val="00312CF6"/>
    <w:rsid w:val="00320D1D"/>
    <w:rsid w:val="0032207E"/>
    <w:rsid w:val="003405AD"/>
    <w:rsid w:val="00341D41"/>
    <w:rsid w:val="00346FDD"/>
    <w:rsid w:val="00347970"/>
    <w:rsid w:val="003A3780"/>
    <w:rsid w:val="003C0A34"/>
    <w:rsid w:val="003C42FD"/>
    <w:rsid w:val="003C7DDE"/>
    <w:rsid w:val="003C7F3B"/>
    <w:rsid w:val="003D0A5C"/>
    <w:rsid w:val="004145F7"/>
    <w:rsid w:val="00415000"/>
    <w:rsid w:val="00441A84"/>
    <w:rsid w:val="00443CF3"/>
    <w:rsid w:val="004506E2"/>
    <w:rsid w:val="00451649"/>
    <w:rsid w:val="0046132E"/>
    <w:rsid w:val="004A50A0"/>
    <w:rsid w:val="004D6E89"/>
    <w:rsid w:val="004F1572"/>
    <w:rsid w:val="005614EF"/>
    <w:rsid w:val="00570C4D"/>
    <w:rsid w:val="00573CEF"/>
    <w:rsid w:val="00577F20"/>
    <w:rsid w:val="005942C6"/>
    <w:rsid w:val="00595C48"/>
    <w:rsid w:val="005A48DE"/>
    <w:rsid w:val="005B6CE3"/>
    <w:rsid w:val="005B7713"/>
    <w:rsid w:val="005C1EA6"/>
    <w:rsid w:val="005E62D3"/>
    <w:rsid w:val="00616953"/>
    <w:rsid w:val="00616F03"/>
    <w:rsid w:val="00622A5F"/>
    <w:rsid w:val="006579F6"/>
    <w:rsid w:val="006627C6"/>
    <w:rsid w:val="00684275"/>
    <w:rsid w:val="00687C65"/>
    <w:rsid w:val="006B36AB"/>
    <w:rsid w:val="006D1322"/>
    <w:rsid w:val="006F6829"/>
    <w:rsid w:val="007364B8"/>
    <w:rsid w:val="007542F9"/>
    <w:rsid w:val="00771561"/>
    <w:rsid w:val="00776A81"/>
    <w:rsid w:val="007F418F"/>
    <w:rsid w:val="007F4B88"/>
    <w:rsid w:val="0080470F"/>
    <w:rsid w:val="00830A24"/>
    <w:rsid w:val="00831EB1"/>
    <w:rsid w:val="00846CC1"/>
    <w:rsid w:val="00881CA4"/>
    <w:rsid w:val="008919E0"/>
    <w:rsid w:val="00895F3E"/>
    <w:rsid w:val="008A2A23"/>
    <w:rsid w:val="008F44A3"/>
    <w:rsid w:val="00936D46"/>
    <w:rsid w:val="009B0941"/>
    <w:rsid w:val="009C548E"/>
    <w:rsid w:val="009D3321"/>
    <w:rsid w:val="00A96ADB"/>
    <w:rsid w:val="00AA0D94"/>
    <w:rsid w:val="00AA7FB7"/>
    <w:rsid w:val="00AD205F"/>
    <w:rsid w:val="00AE55B8"/>
    <w:rsid w:val="00AE63ED"/>
    <w:rsid w:val="00AF7325"/>
    <w:rsid w:val="00B07CCD"/>
    <w:rsid w:val="00B15434"/>
    <w:rsid w:val="00B26390"/>
    <w:rsid w:val="00B32837"/>
    <w:rsid w:val="00B42FD7"/>
    <w:rsid w:val="00B565FF"/>
    <w:rsid w:val="00B80D46"/>
    <w:rsid w:val="00B83CE9"/>
    <w:rsid w:val="00B907D5"/>
    <w:rsid w:val="00BC6AA8"/>
    <w:rsid w:val="00BD46AD"/>
    <w:rsid w:val="00C01DC0"/>
    <w:rsid w:val="00C32BA4"/>
    <w:rsid w:val="00C542DF"/>
    <w:rsid w:val="00C6479F"/>
    <w:rsid w:val="00C753E2"/>
    <w:rsid w:val="00C778A2"/>
    <w:rsid w:val="00C86758"/>
    <w:rsid w:val="00C9320B"/>
    <w:rsid w:val="00C9702D"/>
    <w:rsid w:val="00CE07AF"/>
    <w:rsid w:val="00CE462F"/>
    <w:rsid w:val="00D22903"/>
    <w:rsid w:val="00D969BE"/>
    <w:rsid w:val="00DD4976"/>
    <w:rsid w:val="00DD76A8"/>
    <w:rsid w:val="00E165E2"/>
    <w:rsid w:val="00E27C06"/>
    <w:rsid w:val="00E457BD"/>
    <w:rsid w:val="00E616B2"/>
    <w:rsid w:val="00E84E9B"/>
    <w:rsid w:val="00E93872"/>
    <w:rsid w:val="00EA24DA"/>
    <w:rsid w:val="00EA53B2"/>
    <w:rsid w:val="00EC0309"/>
    <w:rsid w:val="00EE3C47"/>
    <w:rsid w:val="00F26A0B"/>
    <w:rsid w:val="00F44B6F"/>
    <w:rsid w:val="00F50D4C"/>
    <w:rsid w:val="00F869A0"/>
    <w:rsid w:val="00FC3BBF"/>
    <w:rsid w:val="00FC3F21"/>
    <w:rsid w:val="00FD062C"/>
    <w:rsid w:val="00FF77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7E6A"/>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047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470F"/>
    <w:rPr>
      <w:rFonts w:ascii="Tahoma" w:hAnsi="Tahoma" w:cs="Tahoma"/>
      <w:sz w:val="16"/>
      <w:szCs w:val="16"/>
    </w:rPr>
  </w:style>
  <w:style w:type="paragraph" w:styleId="Encabezado">
    <w:name w:val="header"/>
    <w:basedOn w:val="Normal"/>
    <w:link w:val="EncabezadoCar"/>
    <w:uiPriority w:val="99"/>
    <w:unhideWhenUsed/>
    <w:rsid w:val="004516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1649"/>
  </w:style>
  <w:style w:type="paragraph" w:styleId="Piedepgina">
    <w:name w:val="footer"/>
    <w:basedOn w:val="Normal"/>
    <w:link w:val="PiedepginaCar"/>
    <w:uiPriority w:val="99"/>
    <w:unhideWhenUsed/>
    <w:rsid w:val="004516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7E6A"/>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047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470F"/>
    <w:rPr>
      <w:rFonts w:ascii="Tahoma" w:hAnsi="Tahoma" w:cs="Tahoma"/>
      <w:sz w:val="16"/>
      <w:szCs w:val="16"/>
    </w:rPr>
  </w:style>
  <w:style w:type="paragraph" w:styleId="Encabezado">
    <w:name w:val="header"/>
    <w:basedOn w:val="Normal"/>
    <w:link w:val="EncabezadoCar"/>
    <w:uiPriority w:val="99"/>
    <w:unhideWhenUsed/>
    <w:rsid w:val="004516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1649"/>
  </w:style>
  <w:style w:type="paragraph" w:styleId="Piedepgina">
    <w:name w:val="footer"/>
    <w:basedOn w:val="Normal"/>
    <w:link w:val="PiedepginaCar"/>
    <w:uiPriority w:val="99"/>
    <w:unhideWhenUsed/>
    <w:rsid w:val="004516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649"/>
  </w:style>
</w:styles>
</file>

<file path=word/webSettings.xml><?xml version="1.0" encoding="utf-8"?>
<w:webSettings xmlns:r="http://schemas.openxmlformats.org/officeDocument/2006/relationships" xmlns:w="http://schemas.openxmlformats.org/wordprocessingml/2006/main">
  <w:divs>
    <w:div w:id="263347859">
      <w:bodyDiv w:val="1"/>
      <w:marLeft w:val="0"/>
      <w:marRight w:val="0"/>
      <w:marTop w:val="0"/>
      <w:marBottom w:val="0"/>
      <w:divBdr>
        <w:top w:val="none" w:sz="0" w:space="0" w:color="auto"/>
        <w:left w:val="none" w:sz="0" w:space="0" w:color="auto"/>
        <w:bottom w:val="none" w:sz="0" w:space="0" w:color="auto"/>
        <w:right w:val="none" w:sz="0" w:space="0" w:color="auto"/>
      </w:divBdr>
    </w:div>
    <w:div w:id="1590430345">
      <w:bodyDiv w:val="1"/>
      <w:marLeft w:val="0"/>
      <w:marRight w:val="0"/>
      <w:marTop w:val="0"/>
      <w:marBottom w:val="0"/>
      <w:divBdr>
        <w:top w:val="none" w:sz="0" w:space="0" w:color="auto"/>
        <w:left w:val="none" w:sz="0" w:space="0" w:color="auto"/>
        <w:bottom w:val="none" w:sz="0" w:space="0" w:color="auto"/>
        <w:right w:val="none" w:sz="0" w:space="0" w:color="auto"/>
      </w:divBdr>
    </w:div>
    <w:div w:id="1759709077">
      <w:bodyDiv w:val="1"/>
      <w:marLeft w:val="0"/>
      <w:marRight w:val="0"/>
      <w:marTop w:val="0"/>
      <w:marBottom w:val="0"/>
      <w:divBdr>
        <w:top w:val="none" w:sz="0" w:space="0" w:color="auto"/>
        <w:left w:val="none" w:sz="0" w:space="0" w:color="auto"/>
        <w:bottom w:val="none" w:sz="0" w:space="0" w:color="auto"/>
        <w:right w:val="none" w:sz="0" w:space="0" w:color="auto"/>
      </w:divBdr>
    </w:div>
    <w:div w:id="18451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EDA6C-E4A6-427B-8CD3-C4275526B5C7}" type="doc">
      <dgm:prSet loTypeId="urn:microsoft.com/office/officeart/2005/8/layout/radial6" loCatId="cycle" qsTypeId="urn:microsoft.com/office/officeart/2005/8/quickstyle/simple1" qsCatId="simple" csTypeId="urn:microsoft.com/office/officeart/2005/8/colors/colorful2" csCatId="colorful" phldr="1"/>
      <dgm:spPr/>
      <dgm:t>
        <a:bodyPr/>
        <a:lstStyle/>
        <a:p>
          <a:endParaRPr lang="es-BO"/>
        </a:p>
      </dgm:t>
    </dgm:pt>
    <dgm:pt modelId="{1295B9F9-C5F7-4A9A-AAF5-B056C373EC34}">
      <dgm:prSet phldrT="[Texto]" custT="1"/>
      <dgm:spPr/>
      <dgm:t>
        <a:bodyPr/>
        <a:lstStyle/>
        <a:p>
          <a:r>
            <a:rPr lang="es-BO" sz="1400"/>
            <a:t>Comite de RSE</a:t>
          </a:r>
        </a:p>
      </dgm:t>
    </dgm:pt>
    <dgm:pt modelId="{7924C0C7-827C-4F98-BB83-8F50DBC19500}" type="parTrans" cxnId="{F47D199A-E29A-4A05-A154-A66436A1074E}">
      <dgm:prSet/>
      <dgm:spPr/>
      <dgm:t>
        <a:bodyPr/>
        <a:lstStyle/>
        <a:p>
          <a:endParaRPr lang="es-BO" sz="2000"/>
        </a:p>
      </dgm:t>
    </dgm:pt>
    <dgm:pt modelId="{25C49CF7-7579-4737-8762-3854684EB510}" type="sibTrans" cxnId="{F47D199A-E29A-4A05-A154-A66436A1074E}">
      <dgm:prSet/>
      <dgm:spPr/>
      <dgm:t>
        <a:bodyPr/>
        <a:lstStyle/>
        <a:p>
          <a:endParaRPr lang="es-BO" sz="2000"/>
        </a:p>
      </dgm:t>
    </dgm:pt>
    <dgm:pt modelId="{302D8CBE-DA98-4873-961A-023C41D5E290}">
      <dgm:prSet phldrT="[Texto]" custT="1"/>
      <dgm:spPr/>
      <dgm:t>
        <a:bodyPr/>
        <a:lstStyle/>
        <a:p>
          <a:r>
            <a:rPr lang="es-BO" sz="800"/>
            <a:t>Director</a:t>
          </a:r>
        </a:p>
      </dgm:t>
    </dgm:pt>
    <dgm:pt modelId="{881E6AF8-3DA2-4DAD-B28C-3A0A3090C060}" type="parTrans" cxnId="{0EDC4D09-196C-4FB0-BB50-CCC67537345B}">
      <dgm:prSet/>
      <dgm:spPr/>
      <dgm:t>
        <a:bodyPr/>
        <a:lstStyle/>
        <a:p>
          <a:endParaRPr lang="es-BO" sz="2000"/>
        </a:p>
      </dgm:t>
    </dgm:pt>
    <dgm:pt modelId="{32F2637C-4EF7-4ABB-96DF-764A6D19677B}" type="sibTrans" cxnId="{0EDC4D09-196C-4FB0-BB50-CCC67537345B}">
      <dgm:prSet/>
      <dgm:spPr/>
      <dgm:t>
        <a:bodyPr/>
        <a:lstStyle/>
        <a:p>
          <a:endParaRPr lang="es-BO" sz="2000"/>
        </a:p>
      </dgm:t>
    </dgm:pt>
    <dgm:pt modelId="{499D663D-1DAB-438C-A404-CE274F8BEB88}">
      <dgm:prSet phldrT="[Texto]" custT="1"/>
      <dgm:spPr/>
      <dgm:t>
        <a:bodyPr/>
        <a:lstStyle/>
        <a:p>
          <a:r>
            <a:rPr lang="es-BO" sz="800"/>
            <a:t>Gerente General</a:t>
          </a:r>
        </a:p>
      </dgm:t>
    </dgm:pt>
    <dgm:pt modelId="{58F7B8E2-F956-4892-A7F5-B686FF090088}" type="parTrans" cxnId="{040A05B8-0875-4E25-A8D7-74903AB8B26A}">
      <dgm:prSet/>
      <dgm:spPr/>
      <dgm:t>
        <a:bodyPr/>
        <a:lstStyle/>
        <a:p>
          <a:endParaRPr lang="es-BO" sz="2000"/>
        </a:p>
      </dgm:t>
    </dgm:pt>
    <dgm:pt modelId="{466374E5-99F6-44D9-8E65-AAE70D15B06C}" type="sibTrans" cxnId="{040A05B8-0875-4E25-A8D7-74903AB8B26A}">
      <dgm:prSet/>
      <dgm:spPr/>
      <dgm:t>
        <a:bodyPr/>
        <a:lstStyle/>
        <a:p>
          <a:endParaRPr lang="es-BO" sz="2000"/>
        </a:p>
      </dgm:t>
    </dgm:pt>
    <dgm:pt modelId="{06A6ABB2-AA4C-4DDD-9A14-460473AF2A82}">
      <dgm:prSet phldrT="[Texto]" custT="1"/>
      <dgm:spPr/>
      <dgm:t>
        <a:bodyPr/>
        <a:lstStyle/>
        <a:p>
          <a:r>
            <a:rPr lang="es-BO" sz="800"/>
            <a:t>Jefe Administrativo Financiero</a:t>
          </a:r>
        </a:p>
      </dgm:t>
    </dgm:pt>
    <dgm:pt modelId="{C38E514B-44F0-4A4D-8391-E06541BA753D}" type="parTrans" cxnId="{ADE887D8-C8BA-44A6-8370-35EEFCA210D9}">
      <dgm:prSet/>
      <dgm:spPr/>
      <dgm:t>
        <a:bodyPr/>
        <a:lstStyle/>
        <a:p>
          <a:endParaRPr lang="es-BO" sz="2000"/>
        </a:p>
      </dgm:t>
    </dgm:pt>
    <dgm:pt modelId="{E911EF70-E64B-4035-B046-2AB97B467CF3}" type="sibTrans" cxnId="{ADE887D8-C8BA-44A6-8370-35EEFCA210D9}">
      <dgm:prSet/>
      <dgm:spPr/>
      <dgm:t>
        <a:bodyPr/>
        <a:lstStyle/>
        <a:p>
          <a:endParaRPr lang="es-BO" sz="2000"/>
        </a:p>
      </dgm:t>
    </dgm:pt>
    <dgm:pt modelId="{6EB6E54E-331A-4B47-8B82-B20B3AB900AE}">
      <dgm:prSet phldrT="[Texto]" custT="1"/>
      <dgm:spPr/>
      <dgm:t>
        <a:bodyPr/>
        <a:lstStyle/>
        <a:p>
          <a:r>
            <a:rPr lang="es-BO" sz="800"/>
            <a:t>Jefe de Productos y Negocios</a:t>
          </a:r>
        </a:p>
      </dgm:t>
    </dgm:pt>
    <dgm:pt modelId="{81510131-EF90-4A97-8741-3BED8BEFCCF1}" type="parTrans" cxnId="{F1E3E40C-A62B-492F-AC04-383E655134DD}">
      <dgm:prSet/>
      <dgm:spPr/>
      <dgm:t>
        <a:bodyPr/>
        <a:lstStyle/>
        <a:p>
          <a:endParaRPr lang="es-BO" sz="2000"/>
        </a:p>
      </dgm:t>
    </dgm:pt>
    <dgm:pt modelId="{BE8CDA7B-1108-418A-A2FA-A3B094FF5DB0}" type="sibTrans" cxnId="{F1E3E40C-A62B-492F-AC04-383E655134DD}">
      <dgm:prSet/>
      <dgm:spPr/>
      <dgm:t>
        <a:bodyPr/>
        <a:lstStyle/>
        <a:p>
          <a:endParaRPr lang="es-BO" sz="2000"/>
        </a:p>
      </dgm:t>
    </dgm:pt>
    <dgm:pt modelId="{613CB50A-F19F-4829-9A1B-07B190D7AC77}">
      <dgm:prSet phldrT="[Texto]" custT="1"/>
      <dgm:spPr>
        <a:solidFill>
          <a:srgbClr val="00B050"/>
        </a:solidFill>
      </dgm:spPr>
      <dgm:t>
        <a:bodyPr/>
        <a:lstStyle/>
        <a:p>
          <a:r>
            <a:rPr lang="es-BO" sz="800"/>
            <a:t>Jefe de U. de  G. de Riesgos</a:t>
          </a:r>
        </a:p>
      </dgm:t>
    </dgm:pt>
    <dgm:pt modelId="{ED73145C-F3C8-4EAC-8860-F4FB41E3C0C7}" type="sibTrans" cxnId="{833D6628-AC9C-4A7D-BF12-5E1EFFA9DF2C}">
      <dgm:prSet/>
      <dgm:spPr/>
      <dgm:t>
        <a:bodyPr/>
        <a:lstStyle/>
        <a:p>
          <a:endParaRPr lang="es-BO" sz="2000"/>
        </a:p>
      </dgm:t>
    </dgm:pt>
    <dgm:pt modelId="{57FAA7C5-D2A1-4937-979D-991D77A12067}" type="parTrans" cxnId="{833D6628-AC9C-4A7D-BF12-5E1EFFA9DF2C}">
      <dgm:prSet/>
      <dgm:spPr/>
      <dgm:t>
        <a:bodyPr/>
        <a:lstStyle/>
        <a:p>
          <a:endParaRPr lang="es-BO" sz="2000"/>
        </a:p>
      </dgm:t>
    </dgm:pt>
    <dgm:pt modelId="{477FA440-6946-47DB-8AB1-0601ACF9BC13}">
      <dgm:prSet phldrT="[Texto]" custT="1"/>
      <dgm:spPr>
        <a:solidFill>
          <a:schemeClr val="accent4">
            <a:lumMod val="50000"/>
          </a:schemeClr>
        </a:solidFill>
      </dgm:spPr>
      <dgm:t>
        <a:bodyPr/>
        <a:lstStyle/>
        <a:p>
          <a:r>
            <a:rPr lang="es-BO" sz="800"/>
            <a:t>Oficial de Seguridad de la Inf. </a:t>
          </a:r>
        </a:p>
      </dgm:t>
    </dgm:pt>
    <dgm:pt modelId="{312AD68F-4BD6-41D8-A7C5-D03DE32461DE}" type="parTrans" cxnId="{81E646D9-05F0-4996-B577-E12451F2FA6F}">
      <dgm:prSet/>
      <dgm:spPr/>
      <dgm:t>
        <a:bodyPr/>
        <a:lstStyle/>
        <a:p>
          <a:endParaRPr lang="es-ES"/>
        </a:p>
      </dgm:t>
    </dgm:pt>
    <dgm:pt modelId="{BD491B10-6849-4893-89A2-576F8BCB7D15}" type="sibTrans" cxnId="{81E646D9-05F0-4996-B577-E12451F2FA6F}">
      <dgm:prSet/>
      <dgm:spPr/>
      <dgm:t>
        <a:bodyPr/>
        <a:lstStyle/>
        <a:p>
          <a:endParaRPr lang="es-ES"/>
        </a:p>
      </dgm:t>
    </dgm:pt>
    <dgm:pt modelId="{A18071F8-C021-48B1-B573-ED337C429C5D}" type="pres">
      <dgm:prSet presAssocID="{933EDA6C-E4A6-427B-8CD3-C4275526B5C7}" presName="Name0" presStyleCnt="0">
        <dgm:presLayoutVars>
          <dgm:chMax val="1"/>
          <dgm:dir/>
          <dgm:animLvl val="ctr"/>
          <dgm:resizeHandles val="exact"/>
        </dgm:presLayoutVars>
      </dgm:prSet>
      <dgm:spPr/>
      <dgm:t>
        <a:bodyPr/>
        <a:lstStyle/>
        <a:p>
          <a:endParaRPr lang="es-BO"/>
        </a:p>
      </dgm:t>
    </dgm:pt>
    <dgm:pt modelId="{95DB113C-C97F-4201-829B-C9EEE56C65D7}" type="pres">
      <dgm:prSet presAssocID="{1295B9F9-C5F7-4A9A-AAF5-B056C373EC34}" presName="centerShape" presStyleLbl="node0" presStyleIdx="0" presStyleCnt="1"/>
      <dgm:spPr/>
      <dgm:t>
        <a:bodyPr/>
        <a:lstStyle/>
        <a:p>
          <a:endParaRPr lang="es-BO"/>
        </a:p>
      </dgm:t>
    </dgm:pt>
    <dgm:pt modelId="{A42B46DB-FA88-4A12-8D69-35A3D7B5D2A9}" type="pres">
      <dgm:prSet presAssocID="{302D8CBE-DA98-4873-961A-023C41D5E290}" presName="node" presStyleLbl="node1" presStyleIdx="0" presStyleCnt="6">
        <dgm:presLayoutVars>
          <dgm:bulletEnabled val="1"/>
        </dgm:presLayoutVars>
      </dgm:prSet>
      <dgm:spPr/>
      <dgm:t>
        <a:bodyPr/>
        <a:lstStyle/>
        <a:p>
          <a:endParaRPr lang="es-BO"/>
        </a:p>
      </dgm:t>
    </dgm:pt>
    <dgm:pt modelId="{84D24B8B-87C4-4C52-B424-5B2016723EF5}" type="pres">
      <dgm:prSet presAssocID="{302D8CBE-DA98-4873-961A-023C41D5E290}" presName="dummy" presStyleCnt="0"/>
      <dgm:spPr/>
    </dgm:pt>
    <dgm:pt modelId="{E1A55953-4EE2-4977-9830-E4A61A9ED637}" type="pres">
      <dgm:prSet presAssocID="{32F2637C-4EF7-4ABB-96DF-764A6D19677B}" presName="sibTrans" presStyleLbl="sibTrans2D1" presStyleIdx="0" presStyleCnt="6"/>
      <dgm:spPr/>
      <dgm:t>
        <a:bodyPr/>
        <a:lstStyle/>
        <a:p>
          <a:endParaRPr lang="es-BO"/>
        </a:p>
      </dgm:t>
    </dgm:pt>
    <dgm:pt modelId="{6A581F07-F3EE-4C7B-B4EF-8340B986B86C}" type="pres">
      <dgm:prSet presAssocID="{499D663D-1DAB-438C-A404-CE274F8BEB88}" presName="node" presStyleLbl="node1" presStyleIdx="1" presStyleCnt="6">
        <dgm:presLayoutVars>
          <dgm:bulletEnabled val="1"/>
        </dgm:presLayoutVars>
      </dgm:prSet>
      <dgm:spPr/>
      <dgm:t>
        <a:bodyPr/>
        <a:lstStyle/>
        <a:p>
          <a:endParaRPr lang="es-BO"/>
        </a:p>
      </dgm:t>
    </dgm:pt>
    <dgm:pt modelId="{2A2C9C54-7183-4977-9943-012C4F5BE4A6}" type="pres">
      <dgm:prSet presAssocID="{499D663D-1DAB-438C-A404-CE274F8BEB88}" presName="dummy" presStyleCnt="0"/>
      <dgm:spPr/>
    </dgm:pt>
    <dgm:pt modelId="{73E20EED-9286-4245-BFE4-93963B505291}" type="pres">
      <dgm:prSet presAssocID="{466374E5-99F6-44D9-8E65-AAE70D15B06C}" presName="sibTrans" presStyleLbl="sibTrans2D1" presStyleIdx="1" presStyleCnt="6"/>
      <dgm:spPr/>
      <dgm:t>
        <a:bodyPr/>
        <a:lstStyle/>
        <a:p>
          <a:endParaRPr lang="es-BO"/>
        </a:p>
      </dgm:t>
    </dgm:pt>
    <dgm:pt modelId="{9E7D6772-A30D-4F61-B85B-AE58277D242A}" type="pres">
      <dgm:prSet presAssocID="{613CB50A-F19F-4829-9A1B-07B190D7AC77}" presName="node" presStyleLbl="node1" presStyleIdx="2" presStyleCnt="6">
        <dgm:presLayoutVars>
          <dgm:bulletEnabled val="1"/>
        </dgm:presLayoutVars>
      </dgm:prSet>
      <dgm:spPr/>
      <dgm:t>
        <a:bodyPr/>
        <a:lstStyle/>
        <a:p>
          <a:endParaRPr lang="es-BO"/>
        </a:p>
      </dgm:t>
    </dgm:pt>
    <dgm:pt modelId="{DB99FE9C-078E-4F4A-8311-2658705215CA}" type="pres">
      <dgm:prSet presAssocID="{613CB50A-F19F-4829-9A1B-07B190D7AC77}" presName="dummy" presStyleCnt="0"/>
      <dgm:spPr/>
    </dgm:pt>
    <dgm:pt modelId="{1D9A9AD5-3F5D-4397-B128-5240E7355EBD}" type="pres">
      <dgm:prSet presAssocID="{ED73145C-F3C8-4EAC-8860-F4FB41E3C0C7}" presName="sibTrans" presStyleLbl="sibTrans2D1" presStyleIdx="2" presStyleCnt="6"/>
      <dgm:spPr/>
      <dgm:t>
        <a:bodyPr/>
        <a:lstStyle/>
        <a:p>
          <a:endParaRPr lang="es-BO"/>
        </a:p>
      </dgm:t>
    </dgm:pt>
    <dgm:pt modelId="{376963CA-9724-41B1-8F3D-58803561E846}" type="pres">
      <dgm:prSet presAssocID="{06A6ABB2-AA4C-4DDD-9A14-460473AF2A82}" presName="node" presStyleLbl="node1" presStyleIdx="3" presStyleCnt="6" custScaleX="120615" custScaleY="99673">
        <dgm:presLayoutVars>
          <dgm:bulletEnabled val="1"/>
        </dgm:presLayoutVars>
      </dgm:prSet>
      <dgm:spPr/>
      <dgm:t>
        <a:bodyPr/>
        <a:lstStyle/>
        <a:p>
          <a:endParaRPr lang="es-BO"/>
        </a:p>
      </dgm:t>
    </dgm:pt>
    <dgm:pt modelId="{3CE81127-1106-4EE8-87C0-79D9A8D78805}" type="pres">
      <dgm:prSet presAssocID="{06A6ABB2-AA4C-4DDD-9A14-460473AF2A82}" presName="dummy" presStyleCnt="0"/>
      <dgm:spPr/>
    </dgm:pt>
    <dgm:pt modelId="{1B249F0E-15C8-45C1-9172-794A12E27464}" type="pres">
      <dgm:prSet presAssocID="{E911EF70-E64B-4035-B046-2AB97B467CF3}" presName="sibTrans" presStyleLbl="sibTrans2D1" presStyleIdx="3" presStyleCnt="6"/>
      <dgm:spPr/>
      <dgm:t>
        <a:bodyPr/>
        <a:lstStyle/>
        <a:p>
          <a:endParaRPr lang="es-BO"/>
        </a:p>
      </dgm:t>
    </dgm:pt>
    <dgm:pt modelId="{5ABA7480-B7BF-49BD-8304-54DA790D8458}" type="pres">
      <dgm:prSet presAssocID="{6EB6E54E-331A-4B47-8B82-B20B3AB900AE}" presName="node" presStyleLbl="node1" presStyleIdx="4" presStyleCnt="6">
        <dgm:presLayoutVars>
          <dgm:bulletEnabled val="1"/>
        </dgm:presLayoutVars>
      </dgm:prSet>
      <dgm:spPr/>
      <dgm:t>
        <a:bodyPr/>
        <a:lstStyle/>
        <a:p>
          <a:endParaRPr lang="es-BO"/>
        </a:p>
      </dgm:t>
    </dgm:pt>
    <dgm:pt modelId="{CFF11CA5-0BA7-4BBC-B130-B43B6EB8B906}" type="pres">
      <dgm:prSet presAssocID="{6EB6E54E-331A-4B47-8B82-B20B3AB900AE}" presName="dummy" presStyleCnt="0"/>
      <dgm:spPr/>
    </dgm:pt>
    <dgm:pt modelId="{2456D381-85AC-4204-AE42-3F2A384AD8E7}" type="pres">
      <dgm:prSet presAssocID="{BE8CDA7B-1108-418A-A2FA-A3B094FF5DB0}" presName="sibTrans" presStyleLbl="sibTrans2D1" presStyleIdx="4" presStyleCnt="6"/>
      <dgm:spPr/>
      <dgm:t>
        <a:bodyPr/>
        <a:lstStyle/>
        <a:p>
          <a:endParaRPr lang="es-BO"/>
        </a:p>
      </dgm:t>
    </dgm:pt>
    <dgm:pt modelId="{FACB65BB-2CCD-4A30-9462-8716DECB0DFE}" type="pres">
      <dgm:prSet presAssocID="{477FA440-6946-47DB-8AB1-0601ACF9BC13}" presName="node" presStyleLbl="node1" presStyleIdx="5" presStyleCnt="6">
        <dgm:presLayoutVars>
          <dgm:bulletEnabled val="1"/>
        </dgm:presLayoutVars>
      </dgm:prSet>
      <dgm:spPr/>
      <dgm:t>
        <a:bodyPr/>
        <a:lstStyle/>
        <a:p>
          <a:endParaRPr lang="es-ES"/>
        </a:p>
      </dgm:t>
    </dgm:pt>
    <dgm:pt modelId="{06821F0E-3769-4CB3-8AEF-686CBA7A6323}" type="pres">
      <dgm:prSet presAssocID="{477FA440-6946-47DB-8AB1-0601ACF9BC13}" presName="dummy" presStyleCnt="0"/>
      <dgm:spPr/>
    </dgm:pt>
    <dgm:pt modelId="{ACDB61EC-6A15-4C6F-B88C-300C0BC4C61E}" type="pres">
      <dgm:prSet presAssocID="{BD491B10-6849-4893-89A2-576F8BCB7D15}" presName="sibTrans" presStyleLbl="sibTrans2D1" presStyleIdx="5" presStyleCnt="6"/>
      <dgm:spPr/>
      <dgm:t>
        <a:bodyPr/>
        <a:lstStyle/>
        <a:p>
          <a:endParaRPr lang="es-ES"/>
        </a:p>
      </dgm:t>
    </dgm:pt>
  </dgm:ptLst>
  <dgm:cxnLst>
    <dgm:cxn modelId="{3B2F53D3-FBF4-4730-91E8-A57AB11A06D2}" type="presOf" srcId="{466374E5-99F6-44D9-8E65-AAE70D15B06C}" destId="{73E20EED-9286-4245-BFE4-93963B505291}" srcOrd="0" destOrd="0" presId="urn:microsoft.com/office/officeart/2005/8/layout/radial6"/>
    <dgm:cxn modelId="{0EDC4D09-196C-4FB0-BB50-CCC67537345B}" srcId="{1295B9F9-C5F7-4A9A-AAF5-B056C373EC34}" destId="{302D8CBE-DA98-4873-961A-023C41D5E290}" srcOrd="0" destOrd="0" parTransId="{881E6AF8-3DA2-4DAD-B28C-3A0A3090C060}" sibTransId="{32F2637C-4EF7-4ABB-96DF-764A6D19677B}"/>
    <dgm:cxn modelId="{46F5D440-8DC3-4955-BB86-06CD154416AB}" type="presOf" srcId="{32F2637C-4EF7-4ABB-96DF-764A6D19677B}" destId="{E1A55953-4EE2-4977-9830-E4A61A9ED637}" srcOrd="0" destOrd="0" presId="urn:microsoft.com/office/officeart/2005/8/layout/radial6"/>
    <dgm:cxn modelId="{65CA2C8A-6A1F-47DB-87CC-85E747575FAC}" type="presOf" srcId="{6EB6E54E-331A-4B47-8B82-B20B3AB900AE}" destId="{5ABA7480-B7BF-49BD-8304-54DA790D8458}" srcOrd="0" destOrd="0" presId="urn:microsoft.com/office/officeart/2005/8/layout/radial6"/>
    <dgm:cxn modelId="{82E72F1D-A34C-4145-9760-489865BA3C28}" type="presOf" srcId="{BE8CDA7B-1108-418A-A2FA-A3B094FF5DB0}" destId="{2456D381-85AC-4204-AE42-3F2A384AD8E7}" srcOrd="0" destOrd="0" presId="urn:microsoft.com/office/officeart/2005/8/layout/radial6"/>
    <dgm:cxn modelId="{FAAE2C1C-A35C-40DF-854E-7AB3FED4B72B}" type="presOf" srcId="{BD491B10-6849-4893-89A2-576F8BCB7D15}" destId="{ACDB61EC-6A15-4C6F-B88C-300C0BC4C61E}" srcOrd="0" destOrd="0" presId="urn:microsoft.com/office/officeart/2005/8/layout/radial6"/>
    <dgm:cxn modelId="{BA7EF3D7-1F98-4556-85BC-54C0CBEB29DE}" type="presOf" srcId="{ED73145C-F3C8-4EAC-8860-F4FB41E3C0C7}" destId="{1D9A9AD5-3F5D-4397-B128-5240E7355EBD}" srcOrd="0" destOrd="0" presId="urn:microsoft.com/office/officeart/2005/8/layout/radial6"/>
    <dgm:cxn modelId="{A1DC12E8-9043-4BA3-A92F-41AF59FDBB37}" type="presOf" srcId="{477FA440-6946-47DB-8AB1-0601ACF9BC13}" destId="{FACB65BB-2CCD-4A30-9462-8716DECB0DFE}" srcOrd="0" destOrd="0" presId="urn:microsoft.com/office/officeart/2005/8/layout/radial6"/>
    <dgm:cxn modelId="{5FF8800E-0240-406F-8FA6-28822ECDBDA4}" type="presOf" srcId="{302D8CBE-DA98-4873-961A-023C41D5E290}" destId="{A42B46DB-FA88-4A12-8D69-35A3D7B5D2A9}" srcOrd="0" destOrd="0" presId="urn:microsoft.com/office/officeart/2005/8/layout/radial6"/>
    <dgm:cxn modelId="{ACCA0B01-29A1-45EA-9DBB-BF027ABAAE58}" type="presOf" srcId="{933EDA6C-E4A6-427B-8CD3-C4275526B5C7}" destId="{A18071F8-C021-48B1-B573-ED337C429C5D}" srcOrd="0" destOrd="0" presId="urn:microsoft.com/office/officeart/2005/8/layout/radial6"/>
    <dgm:cxn modelId="{ADE887D8-C8BA-44A6-8370-35EEFCA210D9}" srcId="{1295B9F9-C5F7-4A9A-AAF5-B056C373EC34}" destId="{06A6ABB2-AA4C-4DDD-9A14-460473AF2A82}" srcOrd="3" destOrd="0" parTransId="{C38E514B-44F0-4A4D-8391-E06541BA753D}" sibTransId="{E911EF70-E64B-4035-B046-2AB97B467CF3}"/>
    <dgm:cxn modelId="{F1E3E40C-A62B-492F-AC04-383E655134DD}" srcId="{1295B9F9-C5F7-4A9A-AAF5-B056C373EC34}" destId="{6EB6E54E-331A-4B47-8B82-B20B3AB900AE}" srcOrd="4" destOrd="0" parTransId="{81510131-EF90-4A97-8741-3BED8BEFCCF1}" sibTransId="{BE8CDA7B-1108-418A-A2FA-A3B094FF5DB0}"/>
    <dgm:cxn modelId="{FAE8DACF-640A-4FCA-B64E-BC976E0C1F80}" type="presOf" srcId="{613CB50A-F19F-4829-9A1B-07B190D7AC77}" destId="{9E7D6772-A30D-4F61-B85B-AE58277D242A}" srcOrd="0" destOrd="0" presId="urn:microsoft.com/office/officeart/2005/8/layout/radial6"/>
    <dgm:cxn modelId="{040A05B8-0875-4E25-A8D7-74903AB8B26A}" srcId="{1295B9F9-C5F7-4A9A-AAF5-B056C373EC34}" destId="{499D663D-1DAB-438C-A404-CE274F8BEB88}" srcOrd="1" destOrd="0" parTransId="{58F7B8E2-F956-4892-A7F5-B686FF090088}" sibTransId="{466374E5-99F6-44D9-8E65-AAE70D15B06C}"/>
    <dgm:cxn modelId="{81E646D9-05F0-4996-B577-E12451F2FA6F}" srcId="{1295B9F9-C5F7-4A9A-AAF5-B056C373EC34}" destId="{477FA440-6946-47DB-8AB1-0601ACF9BC13}" srcOrd="5" destOrd="0" parTransId="{312AD68F-4BD6-41D8-A7C5-D03DE32461DE}" sibTransId="{BD491B10-6849-4893-89A2-576F8BCB7D15}"/>
    <dgm:cxn modelId="{833D6628-AC9C-4A7D-BF12-5E1EFFA9DF2C}" srcId="{1295B9F9-C5F7-4A9A-AAF5-B056C373EC34}" destId="{613CB50A-F19F-4829-9A1B-07B190D7AC77}" srcOrd="2" destOrd="0" parTransId="{57FAA7C5-D2A1-4937-979D-991D77A12067}" sibTransId="{ED73145C-F3C8-4EAC-8860-F4FB41E3C0C7}"/>
    <dgm:cxn modelId="{02879495-E745-4597-961D-0748F7813EB5}" type="presOf" srcId="{1295B9F9-C5F7-4A9A-AAF5-B056C373EC34}" destId="{95DB113C-C97F-4201-829B-C9EEE56C65D7}" srcOrd="0" destOrd="0" presId="urn:microsoft.com/office/officeart/2005/8/layout/radial6"/>
    <dgm:cxn modelId="{6252A896-48EC-4B79-A3FE-0A9893281C3E}" type="presOf" srcId="{06A6ABB2-AA4C-4DDD-9A14-460473AF2A82}" destId="{376963CA-9724-41B1-8F3D-58803561E846}" srcOrd="0" destOrd="0" presId="urn:microsoft.com/office/officeart/2005/8/layout/radial6"/>
    <dgm:cxn modelId="{63BFD18E-0513-43C2-ADAE-9C07B9CD9FE1}" type="presOf" srcId="{E911EF70-E64B-4035-B046-2AB97B467CF3}" destId="{1B249F0E-15C8-45C1-9172-794A12E27464}" srcOrd="0" destOrd="0" presId="urn:microsoft.com/office/officeart/2005/8/layout/radial6"/>
    <dgm:cxn modelId="{F47D199A-E29A-4A05-A154-A66436A1074E}" srcId="{933EDA6C-E4A6-427B-8CD3-C4275526B5C7}" destId="{1295B9F9-C5F7-4A9A-AAF5-B056C373EC34}" srcOrd="0" destOrd="0" parTransId="{7924C0C7-827C-4F98-BB83-8F50DBC19500}" sibTransId="{25C49CF7-7579-4737-8762-3854684EB510}"/>
    <dgm:cxn modelId="{9AF1963D-AFEA-4855-9C9E-9213262E2F70}" type="presOf" srcId="{499D663D-1DAB-438C-A404-CE274F8BEB88}" destId="{6A581F07-F3EE-4C7B-B4EF-8340B986B86C}" srcOrd="0" destOrd="0" presId="urn:microsoft.com/office/officeart/2005/8/layout/radial6"/>
    <dgm:cxn modelId="{7F734E45-1755-4809-A479-E780B30D6BEE}" type="presParOf" srcId="{A18071F8-C021-48B1-B573-ED337C429C5D}" destId="{95DB113C-C97F-4201-829B-C9EEE56C65D7}" srcOrd="0" destOrd="0" presId="urn:microsoft.com/office/officeart/2005/8/layout/radial6"/>
    <dgm:cxn modelId="{78032B7B-98E9-48CA-AFC7-D64FAE6ACCD8}" type="presParOf" srcId="{A18071F8-C021-48B1-B573-ED337C429C5D}" destId="{A42B46DB-FA88-4A12-8D69-35A3D7B5D2A9}" srcOrd="1" destOrd="0" presId="urn:microsoft.com/office/officeart/2005/8/layout/radial6"/>
    <dgm:cxn modelId="{181E7C8B-D1BF-4F19-AF5C-F4E6BC033A68}" type="presParOf" srcId="{A18071F8-C021-48B1-B573-ED337C429C5D}" destId="{84D24B8B-87C4-4C52-B424-5B2016723EF5}" srcOrd="2" destOrd="0" presId="urn:microsoft.com/office/officeart/2005/8/layout/radial6"/>
    <dgm:cxn modelId="{2C909E87-30A8-4EC0-B3A7-EABF131AC518}" type="presParOf" srcId="{A18071F8-C021-48B1-B573-ED337C429C5D}" destId="{E1A55953-4EE2-4977-9830-E4A61A9ED637}" srcOrd="3" destOrd="0" presId="urn:microsoft.com/office/officeart/2005/8/layout/radial6"/>
    <dgm:cxn modelId="{36CBA02E-3B82-4A5C-8D9F-516EBEA2FEEF}" type="presParOf" srcId="{A18071F8-C021-48B1-B573-ED337C429C5D}" destId="{6A581F07-F3EE-4C7B-B4EF-8340B986B86C}" srcOrd="4" destOrd="0" presId="urn:microsoft.com/office/officeart/2005/8/layout/radial6"/>
    <dgm:cxn modelId="{CA1BAA41-21FA-45AE-BE48-B59D485ECE18}" type="presParOf" srcId="{A18071F8-C021-48B1-B573-ED337C429C5D}" destId="{2A2C9C54-7183-4977-9943-012C4F5BE4A6}" srcOrd="5" destOrd="0" presId="urn:microsoft.com/office/officeart/2005/8/layout/radial6"/>
    <dgm:cxn modelId="{1DE2375A-9CAE-4996-8D5E-A05C9D68D918}" type="presParOf" srcId="{A18071F8-C021-48B1-B573-ED337C429C5D}" destId="{73E20EED-9286-4245-BFE4-93963B505291}" srcOrd="6" destOrd="0" presId="urn:microsoft.com/office/officeart/2005/8/layout/radial6"/>
    <dgm:cxn modelId="{54C375A3-89D3-4E51-B83E-0615096854B0}" type="presParOf" srcId="{A18071F8-C021-48B1-B573-ED337C429C5D}" destId="{9E7D6772-A30D-4F61-B85B-AE58277D242A}" srcOrd="7" destOrd="0" presId="urn:microsoft.com/office/officeart/2005/8/layout/radial6"/>
    <dgm:cxn modelId="{42DEAF85-1633-49BE-B841-8C07CDF55DDF}" type="presParOf" srcId="{A18071F8-C021-48B1-B573-ED337C429C5D}" destId="{DB99FE9C-078E-4F4A-8311-2658705215CA}" srcOrd="8" destOrd="0" presId="urn:microsoft.com/office/officeart/2005/8/layout/radial6"/>
    <dgm:cxn modelId="{4CA05C37-AB21-4246-A372-C670E22899CC}" type="presParOf" srcId="{A18071F8-C021-48B1-B573-ED337C429C5D}" destId="{1D9A9AD5-3F5D-4397-B128-5240E7355EBD}" srcOrd="9" destOrd="0" presId="urn:microsoft.com/office/officeart/2005/8/layout/radial6"/>
    <dgm:cxn modelId="{3749900E-6E3F-4A1E-8951-8CDA6EB5D377}" type="presParOf" srcId="{A18071F8-C021-48B1-B573-ED337C429C5D}" destId="{376963CA-9724-41B1-8F3D-58803561E846}" srcOrd="10" destOrd="0" presId="urn:microsoft.com/office/officeart/2005/8/layout/radial6"/>
    <dgm:cxn modelId="{45D28077-1B60-425D-A805-8F100E43D44E}" type="presParOf" srcId="{A18071F8-C021-48B1-B573-ED337C429C5D}" destId="{3CE81127-1106-4EE8-87C0-79D9A8D78805}" srcOrd="11" destOrd="0" presId="urn:microsoft.com/office/officeart/2005/8/layout/radial6"/>
    <dgm:cxn modelId="{AE92249D-9800-47C7-8D0F-525A73D83A09}" type="presParOf" srcId="{A18071F8-C021-48B1-B573-ED337C429C5D}" destId="{1B249F0E-15C8-45C1-9172-794A12E27464}" srcOrd="12" destOrd="0" presId="urn:microsoft.com/office/officeart/2005/8/layout/radial6"/>
    <dgm:cxn modelId="{99B60947-94AF-41A2-9358-49A8AFFBA76E}" type="presParOf" srcId="{A18071F8-C021-48B1-B573-ED337C429C5D}" destId="{5ABA7480-B7BF-49BD-8304-54DA790D8458}" srcOrd="13" destOrd="0" presId="urn:microsoft.com/office/officeart/2005/8/layout/radial6"/>
    <dgm:cxn modelId="{178E5CF6-9716-4B42-87EF-A538E6F7B87B}" type="presParOf" srcId="{A18071F8-C021-48B1-B573-ED337C429C5D}" destId="{CFF11CA5-0BA7-4BBC-B130-B43B6EB8B906}" srcOrd="14" destOrd="0" presId="urn:microsoft.com/office/officeart/2005/8/layout/radial6"/>
    <dgm:cxn modelId="{1D149136-BA28-44FD-88E0-139C0BA6EF58}" type="presParOf" srcId="{A18071F8-C021-48B1-B573-ED337C429C5D}" destId="{2456D381-85AC-4204-AE42-3F2A384AD8E7}" srcOrd="15" destOrd="0" presId="urn:microsoft.com/office/officeart/2005/8/layout/radial6"/>
    <dgm:cxn modelId="{22E4B1D3-07A8-4818-8699-DA10A2D55893}" type="presParOf" srcId="{A18071F8-C021-48B1-B573-ED337C429C5D}" destId="{FACB65BB-2CCD-4A30-9462-8716DECB0DFE}" srcOrd="16" destOrd="0" presId="urn:microsoft.com/office/officeart/2005/8/layout/radial6"/>
    <dgm:cxn modelId="{F26E3AFE-172B-45D7-AA9D-E15528D1D969}" type="presParOf" srcId="{A18071F8-C021-48B1-B573-ED337C429C5D}" destId="{06821F0E-3769-4CB3-8AEF-686CBA7A6323}" srcOrd="17" destOrd="0" presId="urn:microsoft.com/office/officeart/2005/8/layout/radial6"/>
    <dgm:cxn modelId="{886F8105-A45A-4E00-9462-E43F734A6F3A}" type="presParOf" srcId="{A18071F8-C021-48B1-B573-ED337C429C5D}" destId="{ACDB61EC-6A15-4C6F-B88C-300C0BC4C61E}" srcOrd="18" destOrd="0" presId="urn:microsoft.com/office/officeart/2005/8/layout/radial6"/>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CDB61EC-6A15-4C6F-B88C-300C0BC4C61E}">
      <dsp:nvSpPr>
        <dsp:cNvPr id="0" name=""/>
        <dsp:cNvSpPr/>
      </dsp:nvSpPr>
      <dsp:spPr>
        <a:xfrm>
          <a:off x="1254981" y="293470"/>
          <a:ext cx="2014412" cy="2014412"/>
        </a:xfrm>
        <a:prstGeom prst="blockArc">
          <a:avLst>
            <a:gd name="adj1" fmla="val 12600000"/>
            <a:gd name="adj2" fmla="val 16200000"/>
            <a:gd name="adj3" fmla="val 4499"/>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56D381-85AC-4204-AE42-3F2A384AD8E7}">
      <dsp:nvSpPr>
        <dsp:cNvPr id="0" name=""/>
        <dsp:cNvSpPr/>
      </dsp:nvSpPr>
      <dsp:spPr>
        <a:xfrm>
          <a:off x="1254981" y="293470"/>
          <a:ext cx="2014412" cy="2014412"/>
        </a:xfrm>
        <a:prstGeom prst="blockArc">
          <a:avLst>
            <a:gd name="adj1" fmla="val 9000000"/>
            <a:gd name="adj2" fmla="val 12600000"/>
            <a:gd name="adj3" fmla="val 4499"/>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249F0E-15C8-45C1-9172-794A12E27464}">
      <dsp:nvSpPr>
        <dsp:cNvPr id="0" name=""/>
        <dsp:cNvSpPr/>
      </dsp:nvSpPr>
      <dsp:spPr>
        <a:xfrm>
          <a:off x="1254981" y="293470"/>
          <a:ext cx="2014412" cy="2014412"/>
        </a:xfrm>
        <a:prstGeom prst="blockArc">
          <a:avLst>
            <a:gd name="adj1" fmla="val 5400000"/>
            <a:gd name="adj2" fmla="val 9000000"/>
            <a:gd name="adj3" fmla="val 4499"/>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9A9AD5-3F5D-4397-B128-5240E7355EBD}">
      <dsp:nvSpPr>
        <dsp:cNvPr id="0" name=""/>
        <dsp:cNvSpPr/>
      </dsp:nvSpPr>
      <dsp:spPr>
        <a:xfrm>
          <a:off x="1254981" y="293470"/>
          <a:ext cx="2014412" cy="2014412"/>
        </a:xfrm>
        <a:prstGeom prst="blockArc">
          <a:avLst>
            <a:gd name="adj1" fmla="val 1800000"/>
            <a:gd name="adj2" fmla="val 5400000"/>
            <a:gd name="adj3" fmla="val 4499"/>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3E20EED-9286-4245-BFE4-93963B505291}">
      <dsp:nvSpPr>
        <dsp:cNvPr id="0" name=""/>
        <dsp:cNvSpPr/>
      </dsp:nvSpPr>
      <dsp:spPr>
        <a:xfrm>
          <a:off x="1254981" y="293470"/>
          <a:ext cx="2014412" cy="2014412"/>
        </a:xfrm>
        <a:prstGeom prst="blockArc">
          <a:avLst>
            <a:gd name="adj1" fmla="val 19800000"/>
            <a:gd name="adj2" fmla="val 1800000"/>
            <a:gd name="adj3" fmla="val 4499"/>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A55953-4EE2-4977-9830-E4A61A9ED637}">
      <dsp:nvSpPr>
        <dsp:cNvPr id="0" name=""/>
        <dsp:cNvSpPr/>
      </dsp:nvSpPr>
      <dsp:spPr>
        <a:xfrm>
          <a:off x="1254981" y="293470"/>
          <a:ext cx="2014412" cy="2014412"/>
        </a:xfrm>
        <a:prstGeom prst="blockArc">
          <a:avLst>
            <a:gd name="adj1" fmla="val 16200000"/>
            <a:gd name="adj2" fmla="val 19800000"/>
            <a:gd name="adj3" fmla="val 449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DB113C-C97F-4201-829B-C9EEE56C65D7}">
      <dsp:nvSpPr>
        <dsp:cNvPr id="0" name=""/>
        <dsp:cNvSpPr/>
      </dsp:nvSpPr>
      <dsp:spPr>
        <a:xfrm>
          <a:off x="1812621" y="851111"/>
          <a:ext cx="899131" cy="89913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s-BO" sz="1400" kern="1200"/>
            <a:t>Comite de RSE</a:t>
          </a:r>
        </a:p>
      </dsp:txBody>
      <dsp:txXfrm>
        <a:off x="1812621" y="851111"/>
        <a:ext cx="899131" cy="899131"/>
      </dsp:txXfrm>
    </dsp:sp>
    <dsp:sp modelId="{A42B46DB-FA88-4A12-8D69-35A3D7B5D2A9}">
      <dsp:nvSpPr>
        <dsp:cNvPr id="0" name=""/>
        <dsp:cNvSpPr/>
      </dsp:nvSpPr>
      <dsp:spPr>
        <a:xfrm>
          <a:off x="1947491" y="1432"/>
          <a:ext cx="629391" cy="62939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Director</a:t>
          </a:r>
        </a:p>
      </dsp:txBody>
      <dsp:txXfrm>
        <a:off x="1947491" y="1432"/>
        <a:ext cx="629391" cy="629391"/>
      </dsp:txXfrm>
    </dsp:sp>
    <dsp:sp modelId="{6A581F07-F3EE-4C7B-B4EF-8340B986B86C}">
      <dsp:nvSpPr>
        <dsp:cNvPr id="0" name=""/>
        <dsp:cNvSpPr/>
      </dsp:nvSpPr>
      <dsp:spPr>
        <a:xfrm>
          <a:off x="2800135" y="493707"/>
          <a:ext cx="629391" cy="629391"/>
        </a:xfrm>
        <a:prstGeom prst="ellipse">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Gerente General</a:t>
          </a:r>
        </a:p>
      </dsp:txBody>
      <dsp:txXfrm>
        <a:off x="2800135" y="493707"/>
        <a:ext cx="629391" cy="629391"/>
      </dsp:txXfrm>
    </dsp:sp>
    <dsp:sp modelId="{9E7D6772-A30D-4F61-B85B-AE58277D242A}">
      <dsp:nvSpPr>
        <dsp:cNvPr id="0" name=""/>
        <dsp:cNvSpPr/>
      </dsp:nvSpPr>
      <dsp:spPr>
        <a:xfrm>
          <a:off x="2800135" y="1478255"/>
          <a:ext cx="629391" cy="629391"/>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Jefe de U. de  G. de Riesgos</a:t>
          </a:r>
        </a:p>
      </dsp:txBody>
      <dsp:txXfrm>
        <a:off x="2800135" y="1478255"/>
        <a:ext cx="629391" cy="629391"/>
      </dsp:txXfrm>
    </dsp:sp>
    <dsp:sp modelId="{376963CA-9724-41B1-8F3D-58803561E846}">
      <dsp:nvSpPr>
        <dsp:cNvPr id="0" name=""/>
        <dsp:cNvSpPr/>
      </dsp:nvSpPr>
      <dsp:spPr>
        <a:xfrm>
          <a:off x="1882617" y="1971558"/>
          <a:ext cx="759140" cy="627333"/>
        </a:xfrm>
        <a:prstGeom prst="ellipse">
          <a:avLst/>
        </a:prstGeom>
        <a:solidFill>
          <a:schemeClr val="accent2">
            <a:hueOff val="2808911"/>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Jefe Administrativo Financiero</a:t>
          </a:r>
        </a:p>
      </dsp:txBody>
      <dsp:txXfrm>
        <a:off x="1882617" y="1971558"/>
        <a:ext cx="759140" cy="627333"/>
      </dsp:txXfrm>
    </dsp:sp>
    <dsp:sp modelId="{5ABA7480-B7BF-49BD-8304-54DA790D8458}">
      <dsp:nvSpPr>
        <dsp:cNvPr id="0" name=""/>
        <dsp:cNvSpPr/>
      </dsp:nvSpPr>
      <dsp:spPr>
        <a:xfrm>
          <a:off x="1094847" y="1478255"/>
          <a:ext cx="629391" cy="629391"/>
        </a:xfrm>
        <a:prstGeom prst="ellipse">
          <a:avLst/>
        </a:prstGeom>
        <a:solidFill>
          <a:schemeClr val="accent2">
            <a:hueOff val="3745215"/>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Jefe de Productos y Negocios</a:t>
          </a:r>
        </a:p>
      </dsp:txBody>
      <dsp:txXfrm>
        <a:off x="1094847" y="1478255"/>
        <a:ext cx="629391" cy="629391"/>
      </dsp:txXfrm>
    </dsp:sp>
    <dsp:sp modelId="{FACB65BB-2CCD-4A30-9462-8716DECB0DFE}">
      <dsp:nvSpPr>
        <dsp:cNvPr id="0" name=""/>
        <dsp:cNvSpPr/>
      </dsp:nvSpPr>
      <dsp:spPr>
        <a:xfrm>
          <a:off x="1094847" y="493707"/>
          <a:ext cx="629391" cy="629391"/>
        </a:xfrm>
        <a:prstGeom prst="ellipse">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BO" sz="800" kern="1200"/>
            <a:t>Oficial de Seguridad de la Inf. </a:t>
          </a:r>
        </a:p>
      </dsp:txBody>
      <dsp:txXfrm>
        <a:off x="1094847" y="493707"/>
        <a:ext cx="629391" cy="62939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2446</Words>
  <Characters>13453</Characters>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2016-06-09T14:56:00Z</cp:lastPrinted>
  <dcterms:created xsi:type="dcterms:W3CDTF">2016-06-09T13:54:00Z</dcterms:created>
  <dcterms:modified xsi:type="dcterms:W3CDTF">2017-06-06T19:55:00Z</dcterms:modified>
</cp:coreProperties>
</file>